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9B" w:rsidRPr="00B43E9B" w:rsidRDefault="00B43E9B" w:rsidP="00B43E9B">
      <w:pPr>
        <w:spacing w:after="0" w:line="240" w:lineRule="auto"/>
        <w:jc w:val="center"/>
        <w:rPr>
          <w:rFonts w:ascii="Palatino Linotype" w:hAnsi="Palatino Linotype"/>
          <w:b/>
        </w:rPr>
      </w:pPr>
      <w:r w:rsidRPr="00B43E9B">
        <w:rPr>
          <w:rFonts w:ascii="Palatino Linotype" w:hAnsi="Palatino Linotype"/>
          <w:b/>
        </w:rPr>
        <w:t>SPONSORED TERRORISM IN JUDGES 9: 1-6 AND THE CHALLENGES OF ARMED INSURGENCY IN THE CONTEMPORARY SOCIETY</w:t>
      </w:r>
    </w:p>
    <w:p w:rsidR="00B43E9B" w:rsidRDefault="00B43E9B" w:rsidP="00B43E9B">
      <w:pPr>
        <w:pStyle w:val="NoSpacing"/>
        <w:jc w:val="center"/>
        <w:rPr>
          <w:rFonts w:ascii="Palatino Linotype" w:hAnsi="Palatino Linotype"/>
          <w:b/>
        </w:rPr>
      </w:pPr>
    </w:p>
    <w:p w:rsidR="00B43E9B" w:rsidRPr="00B43E9B" w:rsidRDefault="00107795" w:rsidP="00B43E9B">
      <w:pPr>
        <w:pStyle w:val="NoSpacing"/>
        <w:jc w:val="center"/>
        <w:rPr>
          <w:rFonts w:ascii="Palatino Linotype" w:hAnsi="Palatino Linotype"/>
          <w:b/>
        </w:rPr>
      </w:pPr>
      <w:r>
        <w:rPr>
          <w:rFonts w:ascii="Palatino Linotype" w:hAnsi="Palatino Linotype"/>
          <w:b/>
        </w:rPr>
        <w:t>ELEAZAR ENYIOMA UFOMBA</w:t>
      </w:r>
      <w:r w:rsidR="00B43E9B" w:rsidRPr="00B43E9B">
        <w:rPr>
          <w:rFonts w:ascii="Palatino Linotype" w:hAnsi="Palatino Linotype"/>
          <w:b/>
        </w:rPr>
        <w:t xml:space="preserve"> </w:t>
      </w:r>
      <w:r>
        <w:rPr>
          <w:rFonts w:ascii="Palatino Linotype" w:hAnsi="Palatino Linotype"/>
          <w:b/>
        </w:rPr>
        <w:t>(</w:t>
      </w:r>
      <w:proofErr w:type="spellStart"/>
      <w:r w:rsidR="00B43E9B" w:rsidRPr="00B43E9B">
        <w:rPr>
          <w:rFonts w:ascii="Palatino Linotype" w:hAnsi="Palatino Linotype"/>
          <w:b/>
        </w:rPr>
        <w:t>Ph.D</w:t>
      </w:r>
      <w:proofErr w:type="spellEnd"/>
      <w:r>
        <w:rPr>
          <w:rFonts w:ascii="Palatino Linotype" w:hAnsi="Palatino Linotype"/>
          <w:b/>
        </w:rPr>
        <w:t>)</w:t>
      </w:r>
    </w:p>
    <w:p w:rsidR="00B43E9B" w:rsidRPr="00B43E9B" w:rsidRDefault="00B43E9B" w:rsidP="00B43E9B">
      <w:pPr>
        <w:pStyle w:val="NoSpacing"/>
        <w:jc w:val="center"/>
        <w:rPr>
          <w:rFonts w:ascii="Palatino Linotype" w:hAnsi="Palatino Linotype"/>
          <w:b/>
        </w:rPr>
      </w:pPr>
      <w:r w:rsidRPr="00B43E9B">
        <w:rPr>
          <w:rFonts w:ascii="Palatino Linotype" w:hAnsi="Palatino Linotype"/>
          <w:b/>
        </w:rPr>
        <w:t>Department of Religious Studies</w:t>
      </w:r>
    </w:p>
    <w:p w:rsidR="00B43E9B" w:rsidRPr="00B43E9B" w:rsidRDefault="00B43E9B" w:rsidP="00B43E9B">
      <w:pPr>
        <w:pStyle w:val="NoSpacing"/>
        <w:jc w:val="center"/>
        <w:rPr>
          <w:rFonts w:ascii="Palatino Linotype" w:hAnsi="Palatino Linotype"/>
          <w:b/>
        </w:rPr>
      </w:pPr>
      <w:proofErr w:type="spellStart"/>
      <w:r w:rsidRPr="00B43E9B">
        <w:rPr>
          <w:rFonts w:ascii="Palatino Linotype" w:hAnsi="Palatino Linotype"/>
          <w:b/>
        </w:rPr>
        <w:t>Adeleke</w:t>
      </w:r>
      <w:proofErr w:type="spellEnd"/>
      <w:r w:rsidRPr="00B43E9B">
        <w:rPr>
          <w:rFonts w:ascii="Palatino Linotype" w:hAnsi="Palatino Linotype"/>
          <w:b/>
        </w:rPr>
        <w:t xml:space="preserve"> University, Ede, </w:t>
      </w:r>
      <w:proofErr w:type="spellStart"/>
      <w:r w:rsidRPr="00B43E9B">
        <w:rPr>
          <w:rFonts w:ascii="Palatino Linotype" w:hAnsi="Palatino Linotype"/>
          <w:b/>
        </w:rPr>
        <w:t>Osun</w:t>
      </w:r>
      <w:proofErr w:type="spellEnd"/>
      <w:r w:rsidRPr="00B43E9B">
        <w:rPr>
          <w:rFonts w:ascii="Palatino Linotype" w:hAnsi="Palatino Linotype"/>
          <w:b/>
        </w:rPr>
        <w:t xml:space="preserve"> State, Nigeria</w:t>
      </w:r>
    </w:p>
    <w:p w:rsidR="00B43E9B" w:rsidRPr="00B43E9B" w:rsidRDefault="00B43E9B" w:rsidP="00B43E9B">
      <w:pPr>
        <w:pStyle w:val="NoSpacing"/>
        <w:jc w:val="center"/>
        <w:rPr>
          <w:rFonts w:ascii="Palatino Linotype" w:hAnsi="Palatino Linotype"/>
          <w:b/>
        </w:rPr>
      </w:pPr>
      <w:r w:rsidRPr="00B43E9B">
        <w:rPr>
          <w:rFonts w:ascii="Palatino Linotype" w:hAnsi="Palatino Linotype"/>
          <w:b/>
        </w:rPr>
        <w:t xml:space="preserve">Email: </w:t>
      </w:r>
      <w:hyperlink r:id="rId8" w:history="1">
        <w:r w:rsidRPr="00B43E9B">
          <w:rPr>
            <w:rStyle w:val="Hyperlink"/>
            <w:rFonts w:ascii="Palatino Linotype" w:hAnsi="Palatino Linotype"/>
            <w:b/>
          </w:rPr>
          <w:t>highpriest2014@gmail.com</w:t>
        </w:r>
      </w:hyperlink>
    </w:p>
    <w:p w:rsidR="00B43E9B" w:rsidRPr="00B43E9B" w:rsidRDefault="00B43E9B" w:rsidP="00B43E9B">
      <w:pPr>
        <w:pStyle w:val="NoSpacing"/>
        <w:jc w:val="center"/>
        <w:rPr>
          <w:rStyle w:val="Hyperlink"/>
          <w:rFonts w:ascii="Palatino Linotype" w:hAnsi="Palatino Linotype"/>
          <w:b/>
        </w:rPr>
      </w:pPr>
    </w:p>
    <w:p w:rsidR="00B43E9B" w:rsidRPr="00B43E9B" w:rsidRDefault="00B43E9B" w:rsidP="00B43E9B">
      <w:pPr>
        <w:pStyle w:val="NoSpacing"/>
        <w:jc w:val="center"/>
        <w:rPr>
          <w:rFonts w:ascii="Palatino Linotype" w:hAnsi="Palatino Linotype"/>
          <w:b/>
        </w:rPr>
      </w:pPr>
      <w:r w:rsidRPr="00B43E9B">
        <w:rPr>
          <w:rFonts w:ascii="Palatino Linotype" w:hAnsi="Palatino Linotype"/>
          <w:b/>
        </w:rPr>
        <w:t xml:space="preserve">SAMUEL OLUKAYODE OYALABU, </w:t>
      </w:r>
      <w:proofErr w:type="spellStart"/>
      <w:r w:rsidRPr="00B43E9B">
        <w:rPr>
          <w:rFonts w:ascii="Palatino Linotype" w:hAnsi="Palatino Linotype"/>
          <w:b/>
        </w:rPr>
        <w:t>DMin</w:t>
      </w:r>
      <w:proofErr w:type="spellEnd"/>
      <w:r w:rsidRPr="00B43E9B">
        <w:rPr>
          <w:rFonts w:ascii="Palatino Linotype" w:hAnsi="Palatino Linotype"/>
          <w:b/>
        </w:rPr>
        <w:t>.</w:t>
      </w:r>
    </w:p>
    <w:p w:rsidR="00B43E9B" w:rsidRPr="00B43E9B" w:rsidRDefault="00B43E9B" w:rsidP="00B43E9B">
      <w:pPr>
        <w:pStyle w:val="NoSpacing"/>
        <w:jc w:val="center"/>
        <w:rPr>
          <w:rFonts w:ascii="Palatino Linotype" w:hAnsi="Palatino Linotype"/>
          <w:b/>
        </w:rPr>
      </w:pPr>
      <w:r w:rsidRPr="00B43E9B">
        <w:rPr>
          <w:rFonts w:ascii="Palatino Linotype" w:hAnsi="Palatino Linotype"/>
          <w:b/>
        </w:rPr>
        <w:t>Department of Religious Studies</w:t>
      </w:r>
    </w:p>
    <w:p w:rsidR="00B43E9B" w:rsidRPr="00B43E9B" w:rsidRDefault="00B43E9B" w:rsidP="00B43E9B">
      <w:pPr>
        <w:pStyle w:val="NoSpacing"/>
        <w:jc w:val="center"/>
        <w:rPr>
          <w:rFonts w:ascii="Palatino Linotype" w:hAnsi="Palatino Linotype"/>
          <w:b/>
        </w:rPr>
      </w:pPr>
      <w:proofErr w:type="spellStart"/>
      <w:r w:rsidRPr="00B43E9B">
        <w:rPr>
          <w:rFonts w:ascii="Palatino Linotype" w:hAnsi="Palatino Linotype"/>
          <w:b/>
        </w:rPr>
        <w:t>Adeleke</w:t>
      </w:r>
      <w:proofErr w:type="spellEnd"/>
      <w:r w:rsidRPr="00B43E9B">
        <w:rPr>
          <w:rFonts w:ascii="Palatino Linotype" w:hAnsi="Palatino Linotype"/>
          <w:b/>
        </w:rPr>
        <w:t xml:space="preserve"> University, Ede, </w:t>
      </w:r>
      <w:proofErr w:type="spellStart"/>
      <w:r w:rsidRPr="00B43E9B">
        <w:rPr>
          <w:rFonts w:ascii="Palatino Linotype" w:hAnsi="Palatino Linotype"/>
          <w:b/>
        </w:rPr>
        <w:t>Osun</w:t>
      </w:r>
      <w:proofErr w:type="spellEnd"/>
      <w:r w:rsidRPr="00B43E9B">
        <w:rPr>
          <w:rFonts w:ascii="Palatino Linotype" w:hAnsi="Palatino Linotype"/>
          <w:b/>
        </w:rPr>
        <w:t xml:space="preserve"> State, Nigeria</w:t>
      </w:r>
    </w:p>
    <w:p w:rsidR="00B43E9B" w:rsidRPr="00B43E9B" w:rsidRDefault="00B43E9B" w:rsidP="00B43E9B">
      <w:pPr>
        <w:pStyle w:val="NoSpacing"/>
        <w:jc w:val="center"/>
        <w:rPr>
          <w:rFonts w:ascii="Palatino Linotype" w:hAnsi="Palatino Linotype"/>
          <w:b/>
        </w:rPr>
      </w:pPr>
      <w:r w:rsidRPr="00B43E9B">
        <w:rPr>
          <w:rFonts w:ascii="Palatino Linotype" w:hAnsi="Palatino Linotype"/>
          <w:b/>
        </w:rPr>
        <w:t xml:space="preserve">E-mail: </w:t>
      </w:r>
      <w:hyperlink r:id="rId9" w:history="1">
        <w:r w:rsidRPr="00B43E9B">
          <w:rPr>
            <w:rStyle w:val="Hyperlink"/>
            <w:rFonts w:ascii="Palatino Linotype" w:hAnsi="Palatino Linotype"/>
            <w:b/>
          </w:rPr>
          <w:t>dblessedc2000@yahoo.com</w:t>
        </w:r>
      </w:hyperlink>
    </w:p>
    <w:p w:rsidR="00B43E9B" w:rsidRPr="00B43E9B" w:rsidRDefault="00B43E9B" w:rsidP="00B43E9B">
      <w:pPr>
        <w:pStyle w:val="NoSpacing"/>
        <w:jc w:val="center"/>
        <w:rPr>
          <w:rFonts w:ascii="Palatino Linotype" w:hAnsi="Palatino Linotype"/>
          <w:b/>
        </w:rPr>
      </w:pPr>
    </w:p>
    <w:p w:rsidR="00B43E9B" w:rsidRPr="00B43E9B" w:rsidRDefault="00B43E9B" w:rsidP="00B43E9B">
      <w:pPr>
        <w:pStyle w:val="NoSpacing"/>
        <w:jc w:val="center"/>
        <w:rPr>
          <w:rFonts w:ascii="Palatino Linotype" w:hAnsi="Palatino Linotype"/>
          <w:b/>
        </w:rPr>
      </w:pPr>
      <w:r w:rsidRPr="00B43E9B">
        <w:rPr>
          <w:rFonts w:ascii="Palatino Linotype" w:hAnsi="Palatino Linotype"/>
          <w:b/>
        </w:rPr>
        <w:t>&amp;</w:t>
      </w:r>
    </w:p>
    <w:p w:rsidR="00B43E9B" w:rsidRPr="00B43E9B" w:rsidRDefault="00B43E9B" w:rsidP="00B43E9B">
      <w:pPr>
        <w:pStyle w:val="NoSpacing"/>
        <w:jc w:val="center"/>
        <w:rPr>
          <w:rFonts w:ascii="Palatino Linotype" w:hAnsi="Palatino Linotype"/>
          <w:b/>
        </w:rPr>
      </w:pPr>
      <w:r w:rsidRPr="00B43E9B">
        <w:rPr>
          <w:rFonts w:ascii="Palatino Linotype" w:hAnsi="Palatino Linotype"/>
          <w:b/>
        </w:rPr>
        <w:t>EGBE IKECHUKWU KALU</w:t>
      </w:r>
    </w:p>
    <w:p w:rsidR="00B43E9B" w:rsidRPr="00B43E9B" w:rsidRDefault="00B43E9B" w:rsidP="00B43E9B">
      <w:pPr>
        <w:pStyle w:val="NoSpacing"/>
        <w:jc w:val="center"/>
        <w:rPr>
          <w:rFonts w:ascii="Palatino Linotype" w:hAnsi="Palatino Linotype"/>
          <w:b/>
        </w:rPr>
      </w:pPr>
      <w:r w:rsidRPr="00B43E9B">
        <w:rPr>
          <w:rFonts w:ascii="Palatino Linotype" w:hAnsi="Palatino Linotype"/>
          <w:b/>
        </w:rPr>
        <w:t>Department of Religious Studies</w:t>
      </w:r>
    </w:p>
    <w:p w:rsidR="00B43E9B" w:rsidRPr="00B43E9B" w:rsidRDefault="00B43E9B" w:rsidP="00B43E9B">
      <w:pPr>
        <w:pStyle w:val="NoSpacing"/>
        <w:jc w:val="center"/>
        <w:rPr>
          <w:rFonts w:ascii="Palatino Linotype" w:hAnsi="Palatino Linotype"/>
          <w:b/>
        </w:rPr>
      </w:pPr>
      <w:proofErr w:type="spellStart"/>
      <w:r w:rsidRPr="00B43E9B">
        <w:rPr>
          <w:rFonts w:ascii="Palatino Linotype" w:hAnsi="Palatino Linotype"/>
          <w:b/>
        </w:rPr>
        <w:t>Adeleke</w:t>
      </w:r>
      <w:proofErr w:type="spellEnd"/>
      <w:r w:rsidRPr="00B43E9B">
        <w:rPr>
          <w:rFonts w:ascii="Palatino Linotype" w:hAnsi="Palatino Linotype"/>
          <w:b/>
        </w:rPr>
        <w:t xml:space="preserve"> University, Ede, </w:t>
      </w:r>
      <w:proofErr w:type="spellStart"/>
      <w:r w:rsidRPr="00B43E9B">
        <w:rPr>
          <w:rFonts w:ascii="Palatino Linotype" w:hAnsi="Palatino Linotype"/>
          <w:b/>
        </w:rPr>
        <w:t>Osun</w:t>
      </w:r>
      <w:proofErr w:type="spellEnd"/>
      <w:r w:rsidRPr="00B43E9B">
        <w:rPr>
          <w:rFonts w:ascii="Palatino Linotype" w:hAnsi="Palatino Linotype"/>
          <w:b/>
        </w:rPr>
        <w:t xml:space="preserve"> State, Nigeria</w:t>
      </w:r>
    </w:p>
    <w:p w:rsidR="00B43E9B" w:rsidRPr="00B43E9B" w:rsidRDefault="00B43E9B" w:rsidP="00B43E9B">
      <w:pPr>
        <w:pStyle w:val="NoSpacing"/>
        <w:jc w:val="center"/>
        <w:rPr>
          <w:rFonts w:ascii="Palatino Linotype" w:hAnsi="Palatino Linotype"/>
          <w:b/>
        </w:rPr>
      </w:pPr>
      <w:r w:rsidRPr="00B43E9B">
        <w:rPr>
          <w:rFonts w:ascii="Palatino Linotype" w:hAnsi="Palatino Linotype"/>
          <w:b/>
        </w:rPr>
        <w:t xml:space="preserve">E-mail: </w:t>
      </w:r>
      <w:hyperlink r:id="rId10" w:history="1">
        <w:r w:rsidRPr="00B43E9B">
          <w:rPr>
            <w:rStyle w:val="Hyperlink"/>
            <w:rFonts w:ascii="Palatino Linotype" w:hAnsi="Palatino Linotype"/>
            <w:b/>
          </w:rPr>
          <w:t>innocentkaluegbe@yahoo.com</w:t>
        </w:r>
      </w:hyperlink>
    </w:p>
    <w:p w:rsidR="00B43E9B" w:rsidRDefault="00B43E9B" w:rsidP="00B43E9B">
      <w:pPr>
        <w:spacing w:after="0" w:line="240" w:lineRule="auto"/>
        <w:jc w:val="center"/>
        <w:rPr>
          <w:rFonts w:ascii="Palatino Linotype" w:hAnsi="Palatino Linotype"/>
          <w:b/>
        </w:rPr>
      </w:pPr>
    </w:p>
    <w:p w:rsidR="00B43E9B" w:rsidRPr="00B43E9B" w:rsidRDefault="00B43E9B" w:rsidP="00B43E9B">
      <w:pPr>
        <w:spacing w:after="0" w:line="240" w:lineRule="auto"/>
        <w:jc w:val="center"/>
        <w:rPr>
          <w:rFonts w:ascii="Palatino Linotype" w:hAnsi="Palatino Linotype"/>
          <w:b/>
        </w:rPr>
      </w:pPr>
      <w:r w:rsidRPr="00B43E9B">
        <w:rPr>
          <w:rFonts w:ascii="Palatino Linotype" w:hAnsi="Palatino Linotype"/>
          <w:b/>
        </w:rPr>
        <w:t>Abstract</w:t>
      </w:r>
    </w:p>
    <w:p w:rsidR="00B43E9B" w:rsidRPr="00B43E9B" w:rsidRDefault="00B43E9B" w:rsidP="00B43E9B">
      <w:pPr>
        <w:spacing w:after="0" w:line="240" w:lineRule="auto"/>
        <w:ind w:left="720" w:right="746"/>
        <w:jc w:val="both"/>
        <w:rPr>
          <w:rFonts w:ascii="Palatino Linotype" w:hAnsi="Palatino Linotype"/>
          <w:i/>
        </w:rPr>
      </w:pPr>
      <w:r w:rsidRPr="00B43E9B">
        <w:rPr>
          <w:rFonts w:ascii="Palatino Linotype" w:hAnsi="Palatino Linotype"/>
          <w:i/>
        </w:rPr>
        <w:t xml:space="preserve">Terrorism is a basic factor that benumbs and cripples the peace, development and </w:t>
      </w:r>
      <w:proofErr w:type="gramStart"/>
      <w:r w:rsidRPr="00B43E9B">
        <w:rPr>
          <w:rFonts w:ascii="Palatino Linotype" w:hAnsi="Palatino Linotype"/>
          <w:i/>
        </w:rPr>
        <w:t>progress</w:t>
      </w:r>
      <w:proofErr w:type="gramEnd"/>
      <w:r w:rsidRPr="00B43E9B">
        <w:rPr>
          <w:rFonts w:ascii="Palatino Linotype" w:hAnsi="Palatino Linotype"/>
          <w:i/>
        </w:rPr>
        <w:t xml:space="preserve"> of any state where it is carried out. It creates fear in the citizenry, paralyses the vision and goal of the government; it drains economy and makes a state desolate. Terroristic activities drive away local and foreign investors, making the society suffer a lot social ills, ranging from poverty, unemployment and mass s</w:t>
      </w:r>
      <w:bookmarkStart w:id="0" w:name="_GoBack"/>
      <w:bookmarkEnd w:id="0"/>
      <w:r w:rsidRPr="00B43E9B">
        <w:rPr>
          <w:rFonts w:ascii="Palatino Linotype" w:hAnsi="Palatino Linotype"/>
          <w:i/>
        </w:rPr>
        <w:t xml:space="preserve">uffering. This study, a text-linguistic approach, investigated the case of terrorism as narrated in the Bible book of Judges 9:1-6, in which </w:t>
      </w:r>
      <w:proofErr w:type="spellStart"/>
      <w:r w:rsidRPr="00B43E9B">
        <w:rPr>
          <w:rFonts w:ascii="Palatino Linotype" w:hAnsi="Palatino Linotype"/>
          <w:i/>
        </w:rPr>
        <w:t>Abimelech</w:t>
      </w:r>
      <w:proofErr w:type="spellEnd"/>
      <w:r w:rsidRPr="00B43E9B">
        <w:rPr>
          <w:rFonts w:ascii="Palatino Linotype" w:hAnsi="Palatino Linotype"/>
          <w:i/>
        </w:rPr>
        <w:t xml:space="preserve"> one of the sons of Gideon a judge in Israel massacred his half-brothers in order to achieve his political ambition in becoming the judge of Israel after the death of their father. The paper reveals that while the global community battles zealously against scourge and surge of terrorism in various corners, African continent and the Nigerian state have suffered a big deal of the adverse effect of terrorism menace. It therefore suggests that while measures geared towards engaging techniques to curtail terroristic activities, there should be religious and local social contents that should be in place to control and curb the escalation of terrorism through the efforts of all and sundry. </w:t>
      </w:r>
    </w:p>
    <w:p w:rsidR="00B43E9B" w:rsidRDefault="00B43E9B" w:rsidP="00B43E9B">
      <w:pPr>
        <w:spacing w:after="0" w:line="240" w:lineRule="auto"/>
        <w:jc w:val="both"/>
        <w:rPr>
          <w:rFonts w:ascii="Palatino Linotype" w:hAnsi="Palatino Linotype"/>
          <w:b/>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Keywords</w:t>
      </w:r>
      <w:r w:rsidRPr="00B43E9B">
        <w:rPr>
          <w:rFonts w:ascii="Palatino Linotype" w:hAnsi="Palatino Linotype"/>
        </w:rPr>
        <w:t xml:space="preserve">: </w:t>
      </w:r>
      <w:r w:rsidRPr="00B43E9B">
        <w:rPr>
          <w:rFonts w:ascii="Palatino Linotype" w:hAnsi="Palatino Linotype"/>
          <w:b/>
        </w:rPr>
        <w:t>Sponsored Terrorism, Challenges, Armed Insurgency, Contemporary Society, Judges 9:1-6.</w:t>
      </w:r>
    </w:p>
    <w:p w:rsidR="00B43E9B" w:rsidRDefault="00B43E9B" w:rsidP="00B43E9B">
      <w:pPr>
        <w:spacing w:after="0" w:line="240" w:lineRule="auto"/>
        <w:jc w:val="both"/>
        <w:rPr>
          <w:rFonts w:ascii="Palatino Linotype" w:hAnsi="Palatino Linotype"/>
          <w:b/>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Introduction</w:t>
      </w:r>
    </w:p>
    <w:p w:rsidR="00B43E9B" w:rsidRPr="00B43E9B" w:rsidRDefault="00B43E9B" w:rsidP="00B43E9B">
      <w:pPr>
        <w:spacing w:after="0" w:line="240" w:lineRule="auto"/>
        <w:jc w:val="both"/>
        <w:rPr>
          <w:rFonts w:ascii="Palatino Linotype" w:hAnsi="Palatino Linotype"/>
          <w:color w:val="000000"/>
        </w:rPr>
      </w:pPr>
      <w:r w:rsidRPr="00B43E9B">
        <w:rPr>
          <w:rFonts w:ascii="Palatino Linotype" w:hAnsi="Palatino Linotype"/>
        </w:rPr>
        <w:t>Certain basic and fundamental attributes of terrorism are embedded in the fact that it is driven by motives or objectives, which in the long-run are political despite the fact that the perpetrators may be purportedly guided by religious beliefs (</w:t>
      </w:r>
      <w:proofErr w:type="spellStart"/>
      <w:r w:rsidRPr="00B43E9B">
        <w:rPr>
          <w:rFonts w:ascii="Palatino Linotype" w:hAnsi="Palatino Linotype"/>
        </w:rPr>
        <w:t>Okeke</w:t>
      </w:r>
      <w:proofErr w:type="spellEnd"/>
      <w:r w:rsidRPr="00B43E9B">
        <w:rPr>
          <w:rFonts w:ascii="Palatino Linotype" w:hAnsi="Palatino Linotype"/>
        </w:rPr>
        <w:t xml:space="preserve">, 2005; </w:t>
      </w:r>
      <w:proofErr w:type="spellStart"/>
      <w:r w:rsidRPr="00B43E9B">
        <w:rPr>
          <w:rFonts w:ascii="Palatino Linotype" w:hAnsi="Palatino Linotype"/>
        </w:rPr>
        <w:t>Nacos</w:t>
      </w:r>
      <w:proofErr w:type="spellEnd"/>
      <w:r w:rsidRPr="00B43E9B">
        <w:rPr>
          <w:rFonts w:ascii="Palatino Linotype" w:hAnsi="Palatino Linotype"/>
        </w:rPr>
        <w:t xml:space="preserve"> (2006). Although there is a thin  line between politics and religion, early stages of terrorism usually seems to be  targeted  largely on the non-combatants  members of the society who are primarily civilians,  members of certain religious or ethnic groups. On the other hand, terrorist </w:t>
      </w:r>
      <w:r w:rsidRPr="00B43E9B">
        <w:rPr>
          <w:rFonts w:ascii="Palatino Linotype" w:hAnsi="Palatino Linotype"/>
        </w:rPr>
        <w:lastRenderedPageBreak/>
        <w:t>actors are predominantly non-state actors, who could be sometimes supported by the state with the view of protecting certain interest through the use of violence such as shootings, suicide bombings, kidnappings and hostage taking in order to spread fear (</w:t>
      </w:r>
      <w:proofErr w:type="spellStart"/>
      <w:r w:rsidRPr="00B43E9B">
        <w:rPr>
          <w:rStyle w:val="fontstyle01"/>
          <w:rFonts w:ascii="Palatino Linotype" w:hAnsi="Palatino Linotype"/>
          <w:color w:val="auto"/>
          <w:sz w:val="22"/>
          <w:szCs w:val="22"/>
        </w:rPr>
        <w:t>Aderonke</w:t>
      </w:r>
      <w:proofErr w:type="spellEnd"/>
      <w:r w:rsidRPr="00B43E9B">
        <w:rPr>
          <w:rStyle w:val="fontstyle01"/>
          <w:rFonts w:ascii="Palatino Linotype" w:hAnsi="Palatino Linotype"/>
          <w:color w:val="auto"/>
          <w:sz w:val="22"/>
          <w:szCs w:val="22"/>
        </w:rPr>
        <w:t>, 2015)</w:t>
      </w:r>
      <w:r w:rsidRPr="00B43E9B">
        <w:rPr>
          <w:rFonts w:ascii="Palatino Linotype" w:hAnsi="Palatino Linotype"/>
        </w:rPr>
        <w:t xml:space="preserve">. </w:t>
      </w:r>
      <w:proofErr w:type="spellStart"/>
      <w:r w:rsidRPr="00B43E9B">
        <w:rPr>
          <w:rStyle w:val="fontstyle01"/>
          <w:rFonts w:ascii="Palatino Linotype" w:hAnsi="Palatino Linotype"/>
          <w:color w:val="auto"/>
          <w:sz w:val="22"/>
          <w:szCs w:val="22"/>
        </w:rPr>
        <w:t>Adeyemi</w:t>
      </w:r>
      <w:proofErr w:type="spellEnd"/>
      <w:r w:rsidRPr="00B43E9B">
        <w:rPr>
          <w:rStyle w:val="fontstyle01"/>
          <w:rFonts w:ascii="Palatino Linotype" w:hAnsi="Palatino Linotype"/>
          <w:color w:val="auto"/>
          <w:sz w:val="22"/>
          <w:szCs w:val="22"/>
        </w:rPr>
        <w:t xml:space="preserve"> (2010) observed that while global attention is focused on embassy bombing, aircraft hijacking and 9/11 terrorists attack kind of terrorism, equally devastating terrorist activities with equally devastating impacts are daily swept under the carpet in Africa. From history, terrorism has been linked to political, philosophical, ideological, racial, ethnic and or religious interests. </w:t>
      </w:r>
      <w:proofErr w:type="spellStart"/>
      <w:r w:rsidRPr="00B43E9B">
        <w:rPr>
          <w:rStyle w:val="fontstyle01"/>
          <w:rFonts w:ascii="Palatino Linotype" w:hAnsi="Palatino Linotype"/>
          <w:color w:val="auto"/>
          <w:sz w:val="22"/>
          <w:szCs w:val="22"/>
        </w:rPr>
        <w:t>Aderonke</w:t>
      </w:r>
      <w:proofErr w:type="spellEnd"/>
      <w:r w:rsidRPr="00B43E9B">
        <w:rPr>
          <w:rStyle w:val="fontstyle01"/>
          <w:rFonts w:ascii="Palatino Linotype" w:hAnsi="Palatino Linotype"/>
          <w:color w:val="auto"/>
          <w:sz w:val="22"/>
          <w:szCs w:val="22"/>
        </w:rPr>
        <w:t xml:space="preserve"> (2015) argued that </w:t>
      </w:r>
      <w:r w:rsidRPr="00B43E9B">
        <w:rPr>
          <w:rFonts w:ascii="Palatino Linotype" w:hAnsi="Palatino Linotype"/>
        </w:rPr>
        <w:t>in recent years, terrorism has become one of the most dangerous threats to the global pursuance of world order. Terroristic activities as perpetrated in the contemporary society have become so pervasive that no country on earth can claim immunity from such violent acts, such as bombing, shooting, armed robbery, kidnapping, hostage-taking and bank-robbery. With the contemporary Nigerian society not being exception, but engulfed by terrible acts of terrorism (</w:t>
      </w:r>
      <w:proofErr w:type="spellStart"/>
      <w:r w:rsidRPr="00B43E9B">
        <w:rPr>
          <w:rStyle w:val="fontstyle01"/>
          <w:rFonts w:ascii="Palatino Linotype" w:hAnsi="Palatino Linotype"/>
          <w:color w:val="auto"/>
          <w:sz w:val="22"/>
          <w:szCs w:val="22"/>
        </w:rPr>
        <w:t>Aderonke</w:t>
      </w:r>
      <w:proofErr w:type="spellEnd"/>
      <w:r w:rsidRPr="00B43E9B">
        <w:rPr>
          <w:rStyle w:val="fontstyle01"/>
          <w:rFonts w:ascii="Palatino Linotype" w:hAnsi="Palatino Linotype"/>
          <w:color w:val="auto"/>
          <w:sz w:val="22"/>
          <w:szCs w:val="22"/>
        </w:rPr>
        <w:t xml:space="preserve">, 2015). </w:t>
      </w:r>
    </w:p>
    <w:p w:rsidR="00B43E9B" w:rsidRDefault="00B43E9B" w:rsidP="00B43E9B">
      <w:pPr>
        <w:spacing w:after="0" w:line="240" w:lineRule="auto"/>
        <w:jc w:val="both"/>
        <w:rPr>
          <w:rFonts w:ascii="Palatino Linotype" w:hAnsi="Palatino Linotype"/>
          <w:b/>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The Concepts of Terrorism, Armed Insurgence and Terrorism Sponsorship</w:t>
      </w:r>
    </w:p>
    <w:p w:rsidR="00B43E9B" w:rsidRDefault="00B43E9B" w:rsidP="00B43E9B">
      <w:pPr>
        <w:spacing w:after="0" w:line="240" w:lineRule="auto"/>
        <w:jc w:val="both"/>
        <w:rPr>
          <w:rFonts w:ascii="Palatino Linotype" w:hAnsi="Palatino Linotype"/>
          <w:color w:val="202124"/>
          <w:shd w:val="clear" w:color="auto" w:fill="FFFFFF"/>
        </w:rPr>
      </w:pPr>
      <w:r w:rsidRPr="00B43E9B">
        <w:rPr>
          <w:rFonts w:ascii="Palatino Linotype" w:hAnsi="Palatino Linotype"/>
        </w:rPr>
        <w:t>Conventional definition of the concept of terrorism as enshrined in dictionaries render it as “</w:t>
      </w:r>
      <w:r w:rsidRPr="00B43E9B">
        <w:rPr>
          <w:rFonts w:ascii="Palatino Linotype" w:hAnsi="Palatino Linotype"/>
          <w:color w:val="202124"/>
          <w:shd w:val="clear" w:color="auto" w:fill="FFFFFF"/>
        </w:rPr>
        <w:t xml:space="preserve">the unlawful use of violence or threats to intimidate or coerce a civilian population or government, with the goal of furthering political, social, or ideological objectives. The goal of terrorism is to </w:t>
      </w:r>
      <w:proofErr w:type="gramStart"/>
      <w:r w:rsidRPr="00B43E9B">
        <w:rPr>
          <w:rFonts w:ascii="Palatino Linotype" w:hAnsi="Palatino Linotype"/>
          <w:color w:val="202124"/>
          <w:shd w:val="clear" w:color="auto" w:fill="FFFFFF"/>
        </w:rPr>
        <w:t>instill  the</w:t>
      </w:r>
      <w:proofErr w:type="gramEnd"/>
      <w:r w:rsidRPr="00B43E9B">
        <w:rPr>
          <w:rFonts w:ascii="Palatino Linotype" w:hAnsi="Palatino Linotype"/>
          <w:color w:val="202124"/>
          <w:shd w:val="clear" w:color="auto" w:fill="FFFFFF"/>
        </w:rPr>
        <w:t xml:space="preserve"> state of fear and submission  in the society. However, scholars and experts in the study of security and politics such as </w:t>
      </w:r>
      <w:proofErr w:type="spellStart"/>
      <w:r w:rsidRPr="00B43E9B">
        <w:rPr>
          <w:rFonts w:ascii="Palatino Linotype" w:hAnsi="Palatino Linotype"/>
          <w:color w:val="202124"/>
          <w:shd w:val="clear" w:color="auto" w:fill="FFFFFF"/>
        </w:rPr>
        <w:t>Adeyemi</w:t>
      </w:r>
      <w:proofErr w:type="spellEnd"/>
      <w:r w:rsidRPr="00B43E9B">
        <w:rPr>
          <w:rFonts w:ascii="Palatino Linotype" w:hAnsi="Palatino Linotype"/>
          <w:color w:val="202124"/>
          <w:shd w:val="clear" w:color="auto" w:fill="FFFFFF"/>
        </w:rPr>
        <w:t xml:space="preserve"> (2010) and others perceive terrorism as ‘any harmful and armed group or individual activities meted against civilians or political opponents’, .hence, this paper aligns its thought with this definition as it stands operationally in the work. </w:t>
      </w:r>
    </w:p>
    <w:p w:rsidR="00B43E9B" w:rsidRPr="00B43E9B" w:rsidRDefault="00B43E9B" w:rsidP="00B43E9B">
      <w:pPr>
        <w:spacing w:after="0" w:line="240" w:lineRule="auto"/>
        <w:jc w:val="both"/>
        <w:rPr>
          <w:rFonts w:ascii="Palatino Linotype" w:hAnsi="Palatino Linotype"/>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Armed Insurgence</w:t>
      </w:r>
    </w:p>
    <w:p w:rsidR="00B43E9B" w:rsidRPr="00B43E9B" w:rsidRDefault="00B43E9B" w:rsidP="00B43E9B">
      <w:pPr>
        <w:spacing w:after="0" w:line="240" w:lineRule="auto"/>
        <w:jc w:val="both"/>
        <w:rPr>
          <w:rFonts w:ascii="Palatino Linotype" w:hAnsi="Palatino Linotype"/>
        </w:rPr>
      </w:pPr>
      <w:r w:rsidRPr="00B43E9B">
        <w:rPr>
          <w:rFonts w:ascii="Palatino Linotype" w:hAnsi="Palatino Linotype"/>
          <w:color w:val="202124"/>
          <w:shd w:val="clear" w:color="auto" w:fill="FFFFFF"/>
        </w:rPr>
        <w:t>An insurgency is </w:t>
      </w:r>
      <w:r w:rsidRPr="00B43E9B">
        <w:rPr>
          <w:rFonts w:ascii="Palatino Linotype" w:hAnsi="Palatino Linotype"/>
          <w:bCs/>
          <w:color w:val="202124"/>
          <w:shd w:val="clear" w:color="auto" w:fill="FFFFFF"/>
        </w:rPr>
        <w:t>a violent, armed rebellion against authority being waged by small, lightly armed bands that practice guerrilla warfare from primarily rural base areas (Lewis, 2020)</w:t>
      </w:r>
      <w:r w:rsidRPr="00B43E9B">
        <w:rPr>
          <w:rFonts w:ascii="Palatino Linotype" w:hAnsi="Palatino Linotype"/>
          <w:color w:val="202124"/>
          <w:shd w:val="clear" w:color="auto" w:fill="FFFFFF"/>
        </w:rPr>
        <w:t>.</w:t>
      </w:r>
    </w:p>
    <w:p w:rsidR="00B43E9B" w:rsidRDefault="00B43E9B" w:rsidP="00B43E9B">
      <w:pPr>
        <w:spacing w:after="0" w:line="240" w:lineRule="auto"/>
        <w:jc w:val="both"/>
        <w:rPr>
          <w:rFonts w:ascii="Palatino Linotype" w:hAnsi="Palatino Linotype"/>
          <w:b/>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Terrorism Sponsorship</w:t>
      </w:r>
    </w:p>
    <w:p w:rsidR="00B43E9B" w:rsidRDefault="00B43E9B" w:rsidP="00B43E9B">
      <w:pPr>
        <w:spacing w:after="0" w:line="240" w:lineRule="auto"/>
        <w:jc w:val="both"/>
        <w:rPr>
          <w:rFonts w:ascii="Palatino Linotype" w:hAnsi="Palatino Linotype"/>
        </w:rPr>
      </w:pPr>
      <w:r w:rsidRPr="00B43E9B">
        <w:rPr>
          <w:rFonts w:ascii="Palatino Linotype" w:hAnsi="Palatino Linotype"/>
        </w:rPr>
        <w:t xml:space="preserve">Many version of the concepts of terrorism sponsorship abounds, however, </w:t>
      </w:r>
      <w:proofErr w:type="spellStart"/>
      <w:r w:rsidRPr="00B43E9B">
        <w:rPr>
          <w:rFonts w:ascii="Palatino Linotype" w:hAnsi="Palatino Linotype"/>
        </w:rPr>
        <w:t>Okochi</w:t>
      </w:r>
      <w:proofErr w:type="spellEnd"/>
      <w:r w:rsidRPr="00B43E9B">
        <w:rPr>
          <w:rFonts w:ascii="Palatino Linotype" w:hAnsi="Palatino Linotype"/>
        </w:rPr>
        <w:t xml:space="preserve">  (2023) argues that terrorism sponsorship is not only restricted to financial backing of funding of terror activities, but also includes, words, actions as well as moral supports that boost the courage of attackers to unleash terror on their targets or other victims.</w:t>
      </w:r>
    </w:p>
    <w:p w:rsidR="00B43E9B" w:rsidRPr="00B43E9B" w:rsidRDefault="00B43E9B" w:rsidP="00B43E9B">
      <w:pPr>
        <w:spacing w:after="0" w:line="240" w:lineRule="auto"/>
        <w:jc w:val="both"/>
        <w:rPr>
          <w:rFonts w:ascii="Palatino Linotype" w:hAnsi="Palatino Linotype"/>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Brands, Dimensions and Synonyms of Terrorist Activities in Nigeria</w:t>
      </w:r>
    </w:p>
    <w:p w:rsidR="00B43E9B" w:rsidRDefault="00B43E9B" w:rsidP="00B43E9B">
      <w:pPr>
        <w:spacing w:after="0" w:line="240" w:lineRule="auto"/>
        <w:jc w:val="both"/>
        <w:rPr>
          <w:rFonts w:ascii="Palatino Linotype" w:hAnsi="Palatino Linotype"/>
          <w:color w:val="333333"/>
          <w:shd w:val="clear" w:color="auto" w:fill="FFFFFF"/>
        </w:rPr>
      </w:pPr>
      <w:r w:rsidRPr="00B43E9B">
        <w:rPr>
          <w:rFonts w:ascii="Palatino Linotype" w:hAnsi="Palatino Linotype"/>
        </w:rPr>
        <w:t xml:space="preserve">Past studies have identified three forms of terrorisms operational in Nigeria, such as </w:t>
      </w:r>
      <w:r w:rsidRPr="00B43E9B">
        <w:rPr>
          <w:rFonts w:ascii="Palatino Linotype" w:eastAsia="Times New Roman" w:hAnsi="Palatino Linotype"/>
          <w:bCs/>
          <w:color w:val="202124"/>
        </w:rPr>
        <w:t>revolutionary, sub-revolutionary, and establishment terrorism</w:t>
      </w:r>
      <w:r w:rsidRPr="00B43E9B">
        <w:rPr>
          <w:rFonts w:ascii="Palatino Linotype" w:eastAsia="Times New Roman" w:hAnsi="Palatino Linotype"/>
          <w:color w:val="202124"/>
        </w:rPr>
        <w:t xml:space="preserve"> which epitomized by acts of violence meted out on unarmed citizens of the Nigeria (</w:t>
      </w:r>
      <w:proofErr w:type="spellStart"/>
      <w:r w:rsidRPr="00B43E9B">
        <w:rPr>
          <w:rFonts w:ascii="Palatino Linotype" w:eastAsia="Times New Roman" w:hAnsi="Palatino Linotype"/>
          <w:color w:val="202124"/>
        </w:rPr>
        <w:t>Adegboyega</w:t>
      </w:r>
      <w:proofErr w:type="spellEnd"/>
      <w:r w:rsidRPr="00B43E9B">
        <w:rPr>
          <w:rFonts w:ascii="Palatino Linotype" w:eastAsia="Times New Roman" w:hAnsi="Palatino Linotype"/>
          <w:color w:val="202124"/>
        </w:rPr>
        <w:t xml:space="preserve">, 2022).  Examples of terrorists groups and forms in Nigeria include </w:t>
      </w:r>
      <w:r w:rsidRPr="00B43E9B">
        <w:rPr>
          <w:rFonts w:ascii="Palatino Linotype" w:hAnsi="Palatino Linotype"/>
        </w:rPr>
        <w:t>Book Haram, which is broadly interpreted within the context of fighting “people who operate within Western-style frameworks and institutions” or simply put as “Westernized people” (</w:t>
      </w:r>
      <w:proofErr w:type="spellStart"/>
      <w:r w:rsidRPr="00B43E9B">
        <w:rPr>
          <w:rFonts w:ascii="Palatino Linotype" w:hAnsi="Palatino Linotype"/>
        </w:rPr>
        <w:t>Thurson</w:t>
      </w:r>
      <w:proofErr w:type="spellEnd"/>
      <w:r w:rsidRPr="00B43E9B">
        <w:rPr>
          <w:rFonts w:ascii="Palatino Linotype" w:hAnsi="Palatino Linotype"/>
        </w:rPr>
        <w:t xml:space="preserve">, 2018), </w:t>
      </w:r>
      <w:r w:rsidRPr="00B43E9B">
        <w:rPr>
          <w:rFonts w:ascii="Palatino Linotype" w:hAnsi="Palatino Linotype"/>
          <w:color w:val="333333"/>
          <w:shd w:val="clear" w:color="auto" w:fill="FFFFFF"/>
        </w:rPr>
        <w:t xml:space="preserve">Bandits, Kidnappers, Fulani Herdsmen, and Unknown Gunmen Terrorism ‘’has been around’’ for a very long time, it has become a global phenomenon that needed the concerted effort of all states in the world to be tackled effectively. Terrorism has also been evident in the African continent and in Nigeria where the adverse effect of the menace has been massive loss of lives, displacement and endemic poverty. The deadly activities of the Islamic sect </w:t>
      </w:r>
      <w:proofErr w:type="spellStart"/>
      <w:r w:rsidRPr="00B43E9B">
        <w:rPr>
          <w:rFonts w:ascii="Palatino Linotype" w:hAnsi="Palatino Linotype"/>
          <w:color w:val="333333"/>
          <w:shd w:val="clear" w:color="auto" w:fill="FFFFFF"/>
        </w:rPr>
        <w:t>Boko</w:t>
      </w:r>
      <w:proofErr w:type="spellEnd"/>
      <w:r w:rsidRPr="00B43E9B">
        <w:rPr>
          <w:rFonts w:ascii="Palatino Linotype" w:hAnsi="Palatino Linotype"/>
          <w:color w:val="333333"/>
          <w:shd w:val="clear" w:color="auto" w:fill="FFFFFF"/>
        </w:rPr>
        <w:t xml:space="preserve"> Haram in Nigeria have </w:t>
      </w:r>
      <w:r w:rsidRPr="00B43E9B">
        <w:rPr>
          <w:rFonts w:ascii="Palatino Linotype" w:hAnsi="Palatino Linotype"/>
          <w:color w:val="333333"/>
          <w:shd w:val="clear" w:color="auto" w:fill="FFFFFF"/>
        </w:rPr>
        <w:lastRenderedPageBreak/>
        <w:t xml:space="preserve">raised immense havoc, especially in the Northeastern part of Nigeria where the killings and human displacement are at a high rate. Internally displacement monitoring center (IDMC, 2016) showed that the activities of </w:t>
      </w:r>
      <w:proofErr w:type="spellStart"/>
      <w:r w:rsidRPr="00B43E9B">
        <w:rPr>
          <w:rFonts w:ascii="Palatino Linotype" w:hAnsi="Palatino Linotype"/>
          <w:color w:val="333333"/>
          <w:shd w:val="clear" w:color="auto" w:fill="FFFFFF"/>
        </w:rPr>
        <w:t>Boko</w:t>
      </w:r>
      <w:proofErr w:type="spellEnd"/>
      <w:r w:rsidRPr="00B43E9B">
        <w:rPr>
          <w:rFonts w:ascii="Palatino Linotype" w:hAnsi="Palatino Linotype"/>
          <w:color w:val="333333"/>
          <w:shd w:val="clear" w:color="auto" w:fill="FFFFFF"/>
        </w:rPr>
        <w:t xml:space="preserve"> Haram in Nigeria have claimed the lives of 30,000 civilians and Military officers and, have caused many civilians to be internally displaced.</w:t>
      </w:r>
    </w:p>
    <w:p w:rsidR="00B43E9B" w:rsidRPr="00B43E9B" w:rsidRDefault="00B43E9B" w:rsidP="00B43E9B">
      <w:pPr>
        <w:spacing w:after="0" w:line="240" w:lineRule="auto"/>
        <w:jc w:val="both"/>
        <w:rPr>
          <w:rFonts w:ascii="Palatino Linotype" w:hAnsi="Palatino Linotype"/>
          <w:color w:val="333333"/>
          <w:shd w:val="clear" w:color="auto" w:fill="FFFFFF"/>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The Book of Judges: The Book of Terror, Punishment and Repentance</w:t>
      </w:r>
    </w:p>
    <w:p w:rsidR="00B43E9B" w:rsidRDefault="00B43E9B" w:rsidP="00B43E9B">
      <w:pPr>
        <w:spacing w:after="0" w:line="240" w:lineRule="auto"/>
        <w:jc w:val="both"/>
        <w:rPr>
          <w:rFonts w:ascii="Palatino Linotype" w:eastAsia="Times New Roman" w:hAnsi="Palatino Linotype"/>
        </w:rPr>
      </w:pPr>
      <w:r w:rsidRPr="00B43E9B">
        <w:rPr>
          <w:rFonts w:ascii="Palatino Linotype" w:eastAsia="Times New Roman" w:hAnsi="Palatino Linotype"/>
        </w:rPr>
        <w:t>The book opens with the Israelites in the land that God has promised to them, but worshiping "foreign gods" instead the Almighty Yahweh, Elohim the God of Israel, and with the land of the Canaanites yet present everywhere. Judges 1:1–2:5 are thus a confession of failure, while chapters 2:6–3:6 are a major summary and reflection from the book of Deuteronomy. The opening pages and the prologues of the book set out the pattern which the stories in the main text later followed</w:t>
      </w:r>
    </w:p>
    <w:p w:rsidR="00B43E9B" w:rsidRPr="00B43E9B" w:rsidRDefault="00B43E9B" w:rsidP="00B43E9B">
      <w:pPr>
        <w:spacing w:after="0" w:line="240" w:lineRule="auto"/>
        <w:jc w:val="both"/>
        <w:rPr>
          <w:rFonts w:ascii="Palatino Linotype" w:hAnsi="Palatino Linotype"/>
          <w:b/>
        </w:rPr>
      </w:pPr>
    </w:p>
    <w:p w:rsidR="00B43E9B" w:rsidRPr="00B43E9B" w:rsidRDefault="00B43E9B" w:rsidP="00B43E9B">
      <w:pPr>
        <w:spacing w:after="0" w:line="240" w:lineRule="auto"/>
        <w:ind w:left="720" w:right="746"/>
        <w:jc w:val="both"/>
        <w:rPr>
          <w:rFonts w:ascii="Palatino Linotype" w:hAnsi="Palatino Linotype"/>
          <w:b/>
        </w:rPr>
      </w:pPr>
      <w:r w:rsidRPr="00B43E9B">
        <w:rPr>
          <w:rFonts w:ascii="Palatino Linotype" w:hAnsi="Palatino Linotype"/>
          <w:b/>
        </w:rPr>
        <w:t>Genre of the Immediate Context (Judges 9:1-6)</w:t>
      </w:r>
    </w:p>
    <w:p w:rsidR="00B43E9B" w:rsidRPr="00B43E9B" w:rsidRDefault="00B43E9B" w:rsidP="00B43E9B">
      <w:pPr>
        <w:autoSpaceDE w:val="0"/>
        <w:autoSpaceDN w:val="0"/>
        <w:bidi/>
        <w:adjustRightInd w:val="0"/>
        <w:spacing w:after="0" w:line="240" w:lineRule="auto"/>
        <w:ind w:left="746" w:right="720"/>
        <w:jc w:val="both"/>
        <w:rPr>
          <w:rFonts w:ascii="Palatino Linotype" w:hAnsi="Palatino Linotype" w:cs="Arial"/>
          <w:rtl/>
          <w:lang w:bidi="he-IL"/>
        </w:rPr>
      </w:pPr>
      <w:r w:rsidRPr="00B43E9B">
        <w:rPr>
          <w:rFonts w:ascii="Palatino Linotype" w:hAnsi="Palatino Linotype" w:cs="SBL Hebrew"/>
          <w:rtl/>
          <w:lang w:bidi="he-IL"/>
        </w:rPr>
        <w:t>וַיֵּ֙לֶךְ אֲבִימֶ֤לֶךְ בֶּן־יְרֻבַּ֙עַל֙ שְׁכֶ֔מָה אֶל־אֲחֵ֖י אִמּ֑וֹ וַיְדַבֵּ֣ר אֲלֵיהֶ֔ם וְאֶל־כָּל־מִשְׁפַּ֛חַת בֵּית־אֲבִ֥י  אִמּ֖וֹ לֵאמֹֽר׃ דַּבְּרוּ־נָ֞א בְּאָזְנֵ֙י כָל־בַּעֲלֵ֣ישְׁכֶם֘ מַה־טּ֣וֹב לָכֶם֒ הַמְשֹׁ֙ל בָּכֶ֜םשִׁבְעִ֣ים אִ֗ישׁ כֹּ֚ל בְּנֵ֣י יְרֻבַּ֔עַל אִם־מְשֹׁ֥לבָּכֶ֖ם אִ֣ישׁ אֶחָ֑ד וּזְכַרְתֶּ֕ם כִּֽי־עַצְמֵכֶ֥ם וּבְשַׂרְכֶ֖ם אָנִֽי׃וַיְדַבְּר֙וּ אֲחֵֽי־אִמּ֜וֹ עָלָ֗יו בְּאָזְנֵי֙ כָּל־בַּעֲלֵ֣י שְׁכֶ֔ם אֵ֥תכָּל־הַדְּבָרִ֖ים הָאֵ֑לֶּה וַיֵּ֤ט לִבָּם֙ אַחֲרֵ֣יאֲבִימֶ֔לֶךְ כִּ֥י אָמְר֖וּ אָחִ֥ינוּ הֽוּא׃וַיִּתְּנוּ־לוֹ֙ שִׁבְעִ֣ים כֶּ֔סֶף מִבֵּ֖ית בַּ֣עַל בְּרִ֑ית וַיִּשְׂכֹּ֙ר בָּהֶ֜ם אֲבִימֶ֗לֶךְ אֲנָשִׁ֤ים רֵיקִים֙ וּפֹ֣חֲזִ֔ים וַיֵּלְכ֖וּאַחֲרָֽיו׃וַיָּבֹ֤א בֵית־אָבִיו֙ עָפְרָ֔תָהוַֽיַּהֲרֹ֞ג אֶת־אֶחָ֧יו בְּנֵֽי־יְרֻבַּ֛עַל שִׁבְעִ֥ים אִ֖ישׁ עַל־אֶ֣בֶן אֶחָ֑ת וַיִּוָּתֵ֞ר יוֹתָ֧ם בֶּן־יְרֻבַּ֛עַל הַקָּטֹ֖ן כִּ֥י נֶחְבָּֽא׃ ס וַיֵּאָ֙סְפ֜וּ כָּל־בַּעֲלֵ֤י שְׁכֶם וְכָל־בֵּ֣ית מִלּ֔וֹא וַיֵּ֣לְכ֔וּ וַיַּמְלִ֥יכוּאֶת־אֲבִימֶ֖לֶךְ לְמֶ֑לֶךְ עִם־אֵל֥וֹן מֻצָּ֖באֲשֶׁ֥ר בִּשְׁכֶֽם׃</w:t>
      </w:r>
    </w:p>
    <w:p w:rsidR="00B43E9B" w:rsidRPr="00B43E9B" w:rsidRDefault="00B43E9B" w:rsidP="00B43E9B">
      <w:pPr>
        <w:autoSpaceDE w:val="0"/>
        <w:autoSpaceDN w:val="0"/>
        <w:bidi/>
        <w:adjustRightInd w:val="0"/>
        <w:spacing w:after="0" w:line="240" w:lineRule="auto"/>
        <w:ind w:left="746" w:right="720"/>
        <w:jc w:val="both"/>
        <w:rPr>
          <w:rFonts w:ascii="Palatino Linotype" w:hAnsi="Palatino Linotype"/>
          <w:b/>
        </w:rPr>
      </w:pPr>
      <w:r w:rsidRPr="00B43E9B">
        <w:rPr>
          <w:rFonts w:ascii="Palatino Linotype" w:hAnsi="Palatino Linotype" w:cs="Arial"/>
          <w:lang w:bidi="he-IL"/>
        </w:rPr>
        <w:t>(Judges 9:1-6)</w:t>
      </w:r>
    </w:p>
    <w:p w:rsidR="00B43E9B" w:rsidRPr="00B43E9B" w:rsidRDefault="00B43E9B" w:rsidP="00B43E9B">
      <w:pPr>
        <w:autoSpaceDE w:val="0"/>
        <w:autoSpaceDN w:val="0"/>
        <w:bidi/>
        <w:adjustRightInd w:val="0"/>
        <w:spacing w:after="0" w:line="240" w:lineRule="auto"/>
        <w:ind w:left="907" w:right="907"/>
        <w:jc w:val="both"/>
        <w:rPr>
          <w:rFonts w:ascii="Palatino Linotype" w:hAnsi="Palatino Linotype"/>
          <w:b/>
        </w:rPr>
      </w:pPr>
    </w:p>
    <w:p w:rsidR="00B43E9B" w:rsidRPr="00B43E9B" w:rsidRDefault="00B43E9B" w:rsidP="00B43E9B">
      <w:pPr>
        <w:autoSpaceDE w:val="0"/>
        <w:autoSpaceDN w:val="0"/>
        <w:adjustRightInd w:val="0"/>
        <w:spacing w:after="0" w:line="240" w:lineRule="auto"/>
        <w:ind w:left="720" w:right="746"/>
        <w:jc w:val="both"/>
        <w:rPr>
          <w:rFonts w:ascii="Palatino Linotype" w:hAnsi="Palatino Linotype"/>
          <w:lang w:bidi="he-IL"/>
        </w:rPr>
      </w:pPr>
      <w:r w:rsidRPr="00B43E9B">
        <w:rPr>
          <w:rFonts w:ascii="Palatino Linotype" w:hAnsi="Palatino Linotype"/>
          <w:lang w:bidi="he-IL"/>
        </w:rPr>
        <w:t xml:space="preserve">Now </w:t>
      </w:r>
      <w:proofErr w:type="spellStart"/>
      <w:r w:rsidRPr="00B43E9B">
        <w:rPr>
          <w:rFonts w:ascii="Palatino Linotype" w:hAnsi="Palatino Linotype"/>
          <w:lang w:bidi="he-IL"/>
        </w:rPr>
        <w:t>Abimelech</w:t>
      </w:r>
      <w:proofErr w:type="spellEnd"/>
      <w:r w:rsidRPr="00B43E9B">
        <w:rPr>
          <w:rFonts w:ascii="Palatino Linotype" w:hAnsi="Palatino Linotype"/>
          <w:lang w:bidi="he-IL"/>
        </w:rPr>
        <w:t xml:space="preserve"> son of </w:t>
      </w:r>
      <w:proofErr w:type="spellStart"/>
      <w:r w:rsidRPr="00B43E9B">
        <w:rPr>
          <w:rFonts w:ascii="Palatino Linotype" w:hAnsi="Palatino Linotype"/>
          <w:lang w:bidi="he-IL"/>
        </w:rPr>
        <w:t>Jerub</w:t>
      </w:r>
      <w:proofErr w:type="spellEnd"/>
      <w:r w:rsidRPr="00B43E9B">
        <w:rPr>
          <w:rFonts w:ascii="Palatino Linotype" w:hAnsi="Palatino Linotype"/>
          <w:lang w:bidi="he-IL"/>
        </w:rPr>
        <w:t xml:space="preserve">-Baal went to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to see his mother's relatives. He said to them and to his mother's entire extended family, </w:t>
      </w:r>
      <w:proofErr w:type="gramStart"/>
      <w:r w:rsidRPr="00B43E9B">
        <w:rPr>
          <w:rFonts w:ascii="Palatino Linotype" w:hAnsi="Palatino Linotype"/>
          <w:lang w:bidi="he-IL"/>
        </w:rPr>
        <w:t>Tell</w:t>
      </w:r>
      <w:proofErr w:type="gramEnd"/>
      <w:r w:rsidRPr="00B43E9B">
        <w:rPr>
          <w:rFonts w:ascii="Palatino Linotype" w:hAnsi="Palatino Linotype"/>
          <w:lang w:bidi="he-IL"/>
        </w:rPr>
        <w:t xml:space="preserve"> all the leaders of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this: 'Why would you want to have seventy men, all </w:t>
      </w:r>
      <w:proofErr w:type="spellStart"/>
      <w:r w:rsidRPr="00B43E9B">
        <w:rPr>
          <w:rFonts w:ascii="Palatino Linotype" w:hAnsi="Palatino Linotype"/>
          <w:lang w:bidi="he-IL"/>
        </w:rPr>
        <w:t>Jerub</w:t>
      </w:r>
      <w:proofErr w:type="spellEnd"/>
      <w:r w:rsidRPr="00B43E9B">
        <w:rPr>
          <w:rFonts w:ascii="Palatino Linotype" w:hAnsi="Palatino Linotype"/>
          <w:lang w:bidi="he-IL"/>
        </w:rPr>
        <w:t xml:space="preserve">-Baal's sons, ruling over you, when you can have just one ruler? Recall that I am your own flesh and blood.'" His mother's relatives spoke on his behalf to all the leaders of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and reported his proposal. The leaders were drawn to </w:t>
      </w:r>
      <w:proofErr w:type="spellStart"/>
      <w:r w:rsidRPr="00B43E9B">
        <w:rPr>
          <w:rFonts w:ascii="Palatino Linotype" w:hAnsi="Palatino Linotype"/>
          <w:lang w:bidi="he-IL"/>
        </w:rPr>
        <w:t>Abimelech</w:t>
      </w:r>
      <w:proofErr w:type="spellEnd"/>
      <w:r w:rsidRPr="00B43E9B">
        <w:rPr>
          <w:rFonts w:ascii="Palatino Linotype" w:hAnsi="Palatino Linotype"/>
          <w:lang w:bidi="he-IL"/>
        </w:rPr>
        <w:t>; they said, "He is our close relative." They paid him seventy silver shekels out of the temple of Baal-</w:t>
      </w:r>
      <w:proofErr w:type="spellStart"/>
      <w:r w:rsidRPr="00B43E9B">
        <w:rPr>
          <w:rFonts w:ascii="Palatino Linotype" w:hAnsi="Palatino Linotype"/>
          <w:lang w:bidi="he-IL"/>
        </w:rPr>
        <w:t>Berith</w:t>
      </w:r>
      <w:proofErr w:type="spellEnd"/>
      <w:r w:rsidRPr="00B43E9B">
        <w:rPr>
          <w:rFonts w:ascii="Palatino Linotype" w:hAnsi="Palatino Linotype"/>
          <w:lang w:bidi="he-IL"/>
        </w:rPr>
        <w:t xml:space="preserve">. </w:t>
      </w:r>
      <w:proofErr w:type="spellStart"/>
      <w:r w:rsidRPr="00B43E9B">
        <w:rPr>
          <w:rFonts w:ascii="Palatino Linotype" w:hAnsi="Palatino Linotype"/>
          <w:lang w:bidi="he-IL"/>
        </w:rPr>
        <w:t>Abimelech</w:t>
      </w:r>
      <w:proofErr w:type="spellEnd"/>
      <w:r w:rsidRPr="00B43E9B">
        <w:rPr>
          <w:rFonts w:ascii="Palatino Linotype" w:hAnsi="Palatino Linotype"/>
          <w:lang w:bidi="he-IL"/>
        </w:rPr>
        <w:t xml:space="preserve"> then used the silver to hire some lawless, dangerous men as his followers. He went to his father's home in </w:t>
      </w:r>
      <w:proofErr w:type="spellStart"/>
      <w:r w:rsidRPr="00B43E9B">
        <w:rPr>
          <w:rFonts w:ascii="Palatino Linotype" w:hAnsi="Palatino Linotype"/>
          <w:lang w:bidi="he-IL"/>
        </w:rPr>
        <w:t>Ophrah</w:t>
      </w:r>
      <w:proofErr w:type="spellEnd"/>
      <w:r w:rsidRPr="00B43E9B">
        <w:rPr>
          <w:rFonts w:ascii="Palatino Linotype" w:hAnsi="Palatino Linotype"/>
          <w:lang w:bidi="he-IL"/>
        </w:rPr>
        <w:t xml:space="preserve"> and murdered his half-brothers, the seventy legitimate sons of </w:t>
      </w:r>
      <w:proofErr w:type="spellStart"/>
      <w:r w:rsidRPr="00B43E9B">
        <w:rPr>
          <w:rFonts w:ascii="Palatino Linotype" w:hAnsi="Palatino Linotype"/>
          <w:lang w:bidi="he-IL"/>
        </w:rPr>
        <w:t>Jerub</w:t>
      </w:r>
      <w:proofErr w:type="spellEnd"/>
      <w:r w:rsidRPr="00B43E9B">
        <w:rPr>
          <w:rFonts w:ascii="Palatino Linotype" w:hAnsi="Palatino Linotype"/>
          <w:lang w:bidi="he-IL"/>
        </w:rPr>
        <w:t xml:space="preserve">-Baal, on one stone. Only </w:t>
      </w:r>
      <w:proofErr w:type="spellStart"/>
      <w:r w:rsidRPr="00B43E9B">
        <w:rPr>
          <w:rFonts w:ascii="Palatino Linotype" w:hAnsi="Palatino Linotype"/>
          <w:lang w:bidi="he-IL"/>
        </w:rPr>
        <w:t>Jotham</w:t>
      </w:r>
      <w:proofErr w:type="spellEnd"/>
      <w:r w:rsidRPr="00B43E9B">
        <w:rPr>
          <w:rFonts w:ascii="Palatino Linotype" w:hAnsi="Palatino Linotype"/>
          <w:lang w:bidi="he-IL"/>
        </w:rPr>
        <w:t xml:space="preserve">, </w:t>
      </w:r>
      <w:proofErr w:type="spellStart"/>
      <w:r w:rsidRPr="00B43E9B">
        <w:rPr>
          <w:rFonts w:ascii="Palatino Linotype" w:hAnsi="Palatino Linotype"/>
          <w:lang w:bidi="he-IL"/>
        </w:rPr>
        <w:t>Jerub</w:t>
      </w:r>
      <w:proofErr w:type="spellEnd"/>
      <w:r w:rsidRPr="00B43E9B">
        <w:rPr>
          <w:rFonts w:ascii="Palatino Linotype" w:hAnsi="Palatino Linotype"/>
          <w:lang w:bidi="he-IL"/>
        </w:rPr>
        <w:t xml:space="preserve">-Baal's youngest son, escaped, because he hid. All the leaders of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and Beth </w:t>
      </w:r>
      <w:proofErr w:type="spellStart"/>
      <w:r w:rsidRPr="00B43E9B">
        <w:rPr>
          <w:rFonts w:ascii="Palatino Linotype" w:hAnsi="Palatino Linotype"/>
          <w:lang w:bidi="he-IL"/>
        </w:rPr>
        <w:t>Millo</w:t>
      </w:r>
      <w:proofErr w:type="spellEnd"/>
      <w:r w:rsidRPr="00B43E9B">
        <w:rPr>
          <w:rFonts w:ascii="Palatino Linotype" w:hAnsi="Palatino Linotype"/>
          <w:lang w:bidi="he-IL"/>
        </w:rPr>
        <w:t xml:space="preserve"> assembled and then went and made </w:t>
      </w:r>
      <w:proofErr w:type="spellStart"/>
      <w:r w:rsidRPr="00B43E9B">
        <w:rPr>
          <w:rFonts w:ascii="Palatino Linotype" w:hAnsi="Palatino Linotype"/>
          <w:lang w:bidi="he-IL"/>
        </w:rPr>
        <w:t>Abimelech</w:t>
      </w:r>
      <w:proofErr w:type="spellEnd"/>
      <w:r w:rsidRPr="00B43E9B">
        <w:rPr>
          <w:rFonts w:ascii="Palatino Linotype" w:hAnsi="Palatino Linotype"/>
          <w:lang w:bidi="he-IL"/>
        </w:rPr>
        <w:t xml:space="preserve"> king by the oak near the pillar in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w:t>
      </w:r>
    </w:p>
    <w:p w:rsidR="00B43E9B" w:rsidRPr="00B43E9B" w:rsidRDefault="00B43E9B" w:rsidP="00B43E9B">
      <w:pPr>
        <w:autoSpaceDE w:val="0"/>
        <w:autoSpaceDN w:val="0"/>
        <w:adjustRightInd w:val="0"/>
        <w:spacing w:after="0" w:line="240" w:lineRule="auto"/>
        <w:jc w:val="both"/>
        <w:rPr>
          <w:rFonts w:ascii="Palatino Linotype" w:hAnsi="Palatino Linotype"/>
          <w:lang w:bidi="he-IL"/>
        </w:rPr>
      </w:pPr>
    </w:p>
    <w:p w:rsidR="00B43E9B" w:rsidRPr="00B43E9B" w:rsidRDefault="00B43E9B" w:rsidP="00B43E9B">
      <w:pPr>
        <w:spacing w:after="0" w:line="240" w:lineRule="auto"/>
        <w:jc w:val="both"/>
        <w:rPr>
          <w:rFonts w:ascii="Palatino Linotype" w:hAnsi="Palatino Linotype"/>
          <w:b/>
        </w:rPr>
      </w:pPr>
      <w:proofErr w:type="spellStart"/>
      <w:r w:rsidRPr="00B43E9B">
        <w:rPr>
          <w:rFonts w:ascii="Palatino Linotype" w:hAnsi="Palatino Linotype"/>
          <w:b/>
        </w:rPr>
        <w:t>Lexico</w:t>
      </w:r>
      <w:proofErr w:type="spellEnd"/>
      <w:r w:rsidRPr="00B43E9B">
        <w:rPr>
          <w:rFonts w:ascii="Palatino Linotype" w:hAnsi="Palatino Linotype"/>
          <w:b/>
        </w:rPr>
        <w:t>- syntactic Analysis of the key words and phrases in the Immediate Context</w:t>
      </w:r>
    </w:p>
    <w:p w:rsidR="00B43E9B" w:rsidRDefault="00B43E9B" w:rsidP="00B43E9B">
      <w:pPr>
        <w:spacing w:after="0" w:line="240" w:lineRule="auto"/>
        <w:jc w:val="both"/>
        <w:rPr>
          <w:rFonts w:ascii="Palatino Linotype" w:hAnsi="Palatino Linotype"/>
        </w:rPr>
      </w:pPr>
      <w:r w:rsidRPr="00B43E9B">
        <w:rPr>
          <w:rFonts w:ascii="Palatino Linotype" w:hAnsi="Palatino Linotype"/>
        </w:rPr>
        <w:t xml:space="preserve">As a descriptive narrative, the passage contains certain words that explain the preparation for the terrorism perpetrated therein. </w:t>
      </w:r>
    </w:p>
    <w:p w:rsidR="00B43E9B" w:rsidRPr="00B43E9B" w:rsidRDefault="00B43E9B" w:rsidP="00B43E9B">
      <w:pPr>
        <w:spacing w:after="0" w:line="240" w:lineRule="auto"/>
        <w:jc w:val="both"/>
        <w:rPr>
          <w:rFonts w:ascii="Palatino Linotype" w:hAnsi="Palatino Linotype"/>
        </w:rPr>
      </w:pPr>
    </w:p>
    <w:p w:rsidR="00B43E9B" w:rsidRPr="00B43E9B" w:rsidRDefault="00B43E9B" w:rsidP="00B43E9B">
      <w:pPr>
        <w:spacing w:after="0" w:line="240" w:lineRule="auto"/>
        <w:jc w:val="both"/>
        <w:rPr>
          <w:rFonts w:ascii="Palatino Linotype" w:hAnsi="Palatino Linotype"/>
          <w:b/>
          <w:lang w:bidi="he-IL"/>
        </w:rPr>
      </w:pPr>
      <w:r w:rsidRPr="00B43E9B">
        <w:rPr>
          <w:rFonts w:ascii="Palatino Linotype" w:hAnsi="Palatino Linotype"/>
          <w:b/>
          <w:rtl/>
          <w:lang w:bidi="he-IL"/>
        </w:rPr>
        <w:t>וַיֵּ֙לֶך</w:t>
      </w:r>
      <w:r w:rsidRPr="00B43E9B">
        <w:rPr>
          <w:rFonts w:ascii="Palatino Linotype" w:hAnsi="Palatino Linotype"/>
          <w:b/>
          <w:lang w:bidi="he-IL"/>
        </w:rPr>
        <w:t xml:space="preserve">(Judges 9:1 ) </w:t>
      </w:r>
      <w:proofErr w:type="spellStart"/>
      <w:r w:rsidRPr="00B43E9B">
        <w:rPr>
          <w:rFonts w:ascii="Palatino Linotype" w:hAnsi="Palatino Linotype"/>
          <w:b/>
          <w:i/>
          <w:lang w:bidi="he-IL"/>
        </w:rPr>
        <w:t>Va-llak</w:t>
      </w:r>
      <w:proofErr w:type="spellEnd"/>
      <w:r w:rsidRPr="00B43E9B">
        <w:rPr>
          <w:rFonts w:ascii="Palatino Linotype" w:hAnsi="Palatino Linotype"/>
          <w:b/>
          <w:lang w:bidi="he-IL"/>
        </w:rPr>
        <w:t xml:space="preserve"> (Ha-</w:t>
      </w:r>
      <w:proofErr w:type="spellStart"/>
      <w:r w:rsidRPr="00B43E9B">
        <w:rPr>
          <w:rFonts w:ascii="Palatino Linotype" w:hAnsi="Palatino Linotype"/>
          <w:b/>
          <w:lang w:bidi="he-IL"/>
        </w:rPr>
        <w:t>lak</w:t>
      </w:r>
      <w:proofErr w:type="spellEnd"/>
      <w:r w:rsidRPr="00B43E9B">
        <w:rPr>
          <w:rFonts w:ascii="Palatino Linotype" w:hAnsi="Palatino Linotype"/>
          <w:b/>
          <w:lang w:bidi="he-IL"/>
        </w:rPr>
        <w:t xml:space="preserve">) </w:t>
      </w:r>
    </w:p>
    <w:p w:rsidR="00B43E9B" w:rsidRDefault="00B43E9B" w:rsidP="00B43E9B">
      <w:pPr>
        <w:spacing w:after="0" w:line="240" w:lineRule="auto"/>
        <w:jc w:val="both"/>
        <w:rPr>
          <w:rFonts w:ascii="Palatino Linotype" w:hAnsi="Palatino Linotype"/>
          <w:lang w:bidi="he-IL"/>
        </w:rPr>
      </w:pPr>
      <w:r w:rsidRPr="00B43E9B">
        <w:rPr>
          <w:rFonts w:ascii="Palatino Linotype" w:hAnsi="Palatino Linotype"/>
          <w:lang w:bidi="he-IL"/>
        </w:rPr>
        <w:t xml:space="preserve">The Hebrew verb </w:t>
      </w:r>
      <w:r w:rsidRPr="00B43E9B">
        <w:rPr>
          <w:rFonts w:ascii="Palatino Linotype" w:hAnsi="Palatino Linotype"/>
          <w:i/>
          <w:lang w:bidi="he-IL"/>
        </w:rPr>
        <w:t>ha-</w:t>
      </w:r>
      <w:proofErr w:type="spellStart"/>
      <w:r w:rsidRPr="00B43E9B">
        <w:rPr>
          <w:rFonts w:ascii="Palatino Linotype" w:hAnsi="Palatino Linotype"/>
          <w:i/>
          <w:lang w:bidi="he-IL"/>
        </w:rPr>
        <w:t>lak</w:t>
      </w:r>
      <w:r w:rsidRPr="00B43E9B">
        <w:rPr>
          <w:rFonts w:ascii="Palatino Linotype" w:hAnsi="Palatino Linotype"/>
          <w:lang w:bidi="he-IL"/>
        </w:rPr>
        <w:t>which</w:t>
      </w:r>
      <w:proofErr w:type="spellEnd"/>
      <w:r w:rsidRPr="00B43E9B">
        <w:rPr>
          <w:rFonts w:ascii="Palatino Linotype" w:hAnsi="Palatino Linotype"/>
          <w:lang w:bidi="he-IL"/>
        </w:rPr>
        <w:t xml:space="preserve"> is translated as “went” captures the idea of walking to and fro. “And </w:t>
      </w:r>
      <w:proofErr w:type="spellStart"/>
      <w:r w:rsidRPr="00B43E9B">
        <w:rPr>
          <w:rFonts w:ascii="Palatino Linotype" w:hAnsi="Palatino Linotype"/>
          <w:lang w:bidi="he-IL"/>
        </w:rPr>
        <w:t>Abimelech</w:t>
      </w:r>
      <w:proofErr w:type="spellEnd"/>
      <w:r w:rsidRPr="00B43E9B">
        <w:rPr>
          <w:rFonts w:ascii="Palatino Linotype" w:hAnsi="Palatino Linotype"/>
          <w:lang w:bidi="he-IL"/>
        </w:rPr>
        <w:t xml:space="preserve"> was walking to and fro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Those conceive evil plan do not stay at a place, neither do they rest until they have perpetrated their ungodly enterprise. In the case of </w:t>
      </w:r>
      <w:proofErr w:type="spellStart"/>
      <w:r w:rsidRPr="00B43E9B">
        <w:rPr>
          <w:rFonts w:ascii="Palatino Linotype" w:hAnsi="Palatino Linotype"/>
          <w:lang w:bidi="he-IL"/>
        </w:rPr>
        <w:t>Abimelech</w:t>
      </w:r>
      <w:proofErr w:type="spellEnd"/>
      <w:r w:rsidRPr="00B43E9B">
        <w:rPr>
          <w:rFonts w:ascii="Palatino Linotype" w:hAnsi="Palatino Linotype"/>
          <w:lang w:bidi="he-IL"/>
        </w:rPr>
        <w:t xml:space="preserve">, he saw his maternal how as the best place to go and share his deadly ideas, </w:t>
      </w:r>
      <w:r w:rsidRPr="00B43E9B">
        <w:rPr>
          <w:rFonts w:ascii="Palatino Linotype" w:hAnsi="Palatino Linotype"/>
          <w:lang w:bidi="he-IL"/>
        </w:rPr>
        <w:lastRenderedPageBreak/>
        <w:t xml:space="preserve">knowing very well that he would definitely get their support in carrying out the evil agenda.  </w:t>
      </w:r>
      <w:r w:rsidRPr="00B43E9B">
        <w:rPr>
          <w:rFonts w:ascii="Palatino Linotype" w:hAnsi="Palatino Linotype"/>
        </w:rPr>
        <w:t>The Greek equivalent used in the LXX</w:t>
      </w:r>
      <w:r w:rsidRPr="00B43E9B">
        <w:rPr>
          <w:rFonts w:ascii="Palatino Linotype" w:hAnsi="Palatino Linotype"/>
          <w:b/>
        </w:rPr>
        <w:t xml:space="preserve"> is </w:t>
      </w:r>
      <w:r w:rsidRPr="00B43E9B">
        <w:rPr>
          <w:rFonts w:ascii="Palatino Linotype" w:hAnsi="Palatino Linotype"/>
          <w:lang w:val="el-GR" w:bidi="he-IL"/>
        </w:rPr>
        <w:t xml:space="preserve">ἐπορεύθη </w:t>
      </w:r>
      <w:r w:rsidRPr="00B43E9B">
        <w:rPr>
          <w:rFonts w:ascii="Palatino Linotype" w:hAnsi="Palatino Linotype"/>
          <w:lang w:bidi="he-IL"/>
        </w:rPr>
        <w:t xml:space="preserve">which is verb indicative aorist passive presents </w:t>
      </w:r>
      <w:proofErr w:type="spellStart"/>
      <w:r w:rsidRPr="00B43E9B">
        <w:rPr>
          <w:rFonts w:ascii="Palatino Linotype" w:hAnsi="Palatino Linotype"/>
          <w:lang w:bidi="he-IL"/>
        </w:rPr>
        <w:t>Abimelech</w:t>
      </w:r>
      <w:proofErr w:type="spellEnd"/>
      <w:r w:rsidRPr="00B43E9B">
        <w:rPr>
          <w:rFonts w:ascii="Palatino Linotype" w:hAnsi="Palatino Linotype"/>
          <w:lang w:bidi="he-IL"/>
        </w:rPr>
        <w:t xml:space="preserve"> in the persistent movement towards grabbing the throne. </w:t>
      </w:r>
    </w:p>
    <w:p w:rsidR="00B43E9B" w:rsidRPr="00B43E9B" w:rsidRDefault="00B43E9B" w:rsidP="00B43E9B">
      <w:pPr>
        <w:spacing w:after="0" w:line="240" w:lineRule="auto"/>
        <w:jc w:val="both"/>
        <w:rPr>
          <w:rFonts w:ascii="Palatino Linotype" w:hAnsi="Palatino Linotype"/>
          <w:lang w:bidi="he-IL"/>
        </w:rPr>
      </w:pPr>
    </w:p>
    <w:p w:rsidR="00B43E9B" w:rsidRPr="00B43E9B" w:rsidRDefault="00B43E9B" w:rsidP="00B43E9B">
      <w:pPr>
        <w:autoSpaceDE w:val="0"/>
        <w:autoSpaceDN w:val="0"/>
        <w:adjustRightInd w:val="0"/>
        <w:spacing w:after="0" w:line="240" w:lineRule="auto"/>
        <w:jc w:val="both"/>
        <w:rPr>
          <w:rFonts w:ascii="Palatino Linotype" w:hAnsi="Palatino Linotype"/>
          <w:b/>
          <w:lang w:bidi="he-IL"/>
        </w:rPr>
      </w:pPr>
      <w:r w:rsidRPr="00B43E9B">
        <w:rPr>
          <w:rFonts w:ascii="Palatino Linotype" w:hAnsi="Palatino Linotype"/>
          <w:b/>
          <w:rtl/>
          <w:lang w:bidi="he-IL"/>
        </w:rPr>
        <w:t xml:space="preserve">שְׁכֶם </w:t>
      </w:r>
      <w:proofErr w:type="spellStart"/>
      <w:r w:rsidRPr="00B43E9B">
        <w:rPr>
          <w:rFonts w:ascii="Palatino Linotype" w:hAnsi="Palatino Linotype"/>
          <w:b/>
          <w:i/>
          <w:lang w:bidi="he-IL"/>
        </w:rPr>
        <w:t>Shekem</w:t>
      </w:r>
      <w:proofErr w:type="spellEnd"/>
      <w:r w:rsidRPr="00B43E9B">
        <w:rPr>
          <w:rFonts w:ascii="Palatino Linotype" w:hAnsi="Palatino Linotype"/>
          <w:b/>
          <w:lang w:bidi="he-IL"/>
        </w:rPr>
        <w:t xml:space="preserve"> (</w:t>
      </w:r>
      <w:proofErr w:type="spellStart"/>
      <w:r w:rsidRPr="00B43E9B">
        <w:rPr>
          <w:rFonts w:ascii="Palatino Linotype" w:hAnsi="Palatino Linotype"/>
          <w:b/>
          <w:lang w:bidi="he-IL"/>
        </w:rPr>
        <w:t>Shechem</w:t>
      </w:r>
      <w:proofErr w:type="spellEnd"/>
      <w:r w:rsidRPr="00B43E9B">
        <w:rPr>
          <w:rFonts w:ascii="Palatino Linotype" w:hAnsi="Palatino Linotype"/>
          <w:b/>
          <w:lang w:bidi="he-IL"/>
        </w:rPr>
        <w:t xml:space="preserve">): The Land of </w:t>
      </w:r>
      <w:proofErr w:type="spellStart"/>
      <w:r w:rsidRPr="00B43E9B">
        <w:rPr>
          <w:rFonts w:ascii="Palatino Linotype" w:hAnsi="Palatino Linotype"/>
          <w:b/>
          <w:lang w:bidi="he-IL"/>
        </w:rPr>
        <w:t>Shechem</w:t>
      </w:r>
      <w:proofErr w:type="spellEnd"/>
      <w:r w:rsidRPr="00B43E9B">
        <w:rPr>
          <w:rFonts w:ascii="Palatino Linotype" w:hAnsi="Palatino Linotype"/>
          <w:b/>
          <w:lang w:bidi="he-IL"/>
        </w:rPr>
        <w:t xml:space="preserve"> and the Evil of the Men of </w:t>
      </w:r>
      <w:proofErr w:type="spellStart"/>
      <w:r w:rsidRPr="00B43E9B">
        <w:rPr>
          <w:rFonts w:ascii="Palatino Linotype" w:hAnsi="Palatino Linotype"/>
          <w:b/>
          <w:lang w:bidi="he-IL"/>
        </w:rPr>
        <w:t>Shechem</w:t>
      </w:r>
      <w:proofErr w:type="spellEnd"/>
      <w:r w:rsidRPr="00B43E9B">
        <w:rPr>
          <w:rFonts w:ascii="Palatino Linotype" w:hAnsi="Palatino Linotype"/>
          <w:b/>
          <w:lang w:bidi="he-IL"/>
        </w:rPr>
        <w:t xml:space="preserve"> </w:t>
      </w:r>
    </w:p>
    <w:p w:rsidR="00B43E9B" w:rsidRPr="00B43E9B" w:rsidRDefault="00B43E9B" w:rsidP="00B43E9B">
      <w:pPr>
        <w:autoSpaceDE w:val="0"/>
        <w:autoSpaceDN w:val="0"/>
        <w:adjustRightInd w:val="0"/>
        <w:spacing w:after="0" w:line="240" w:lineRule="auto"/>
        <w:jc w:val="both"/>
        <w:rPr>
          <w:rFonts w:ascii="Palatino Linotype" w:hAnsi="Palatino Linotype" w:cs="Arial"/>
          <w:lang w:bidi="he-IL"/>
        </w:rPr>
      </w:pPr>
    </w:p>
    <w:p w:rsidR="00B43E9B" w:rsidRDefault="00B43E9B" w:rsidP="00B43E9B">
      <w:pPr>
        <w:autoSpaceDE w:val="0"/>
        <w:autoSpaceDN w:val="0"/>
        <w:adjustRightInd w:val="0"/>
        <w:spacing w:after="0" w:line="240" w:lineRule="auto"/>
        <w:jc w:val="both"/>
        <w:rPr>
          <w:rFonts w:ascii="Palatino Linotype" w:hAnsi="Palatino Linotype"/>
          <w:lang w:bidi="he-IL"/>
        </w:rPr>
      </w:pPr>
      <w:r w:rsidRPr="00B43E9B">
        <w:rPr>
          <w:rFonts w:ascii="Palatino Linotype" w:hAnsi="Palatino Linotype"/>
          <w:lang w:bidi="he-IL"/>
        </w:rPr>
        <w:t xml:space="preserve">Etymologically,  (shoulder, or upper part of the back just below the neck); explained as if the town were on the shoulder of the heights dividing the waters that flow toward the Mediterranean on the west and to the Jordan on the east; or on a shoulder or ridge connected with Mounts </w:t>
      </w:r>
      <w:proofErr w:type="spellStart"/>
      <w:r w:rsidRPr="00B43E9B">
        <w:rPr>
          <w:rFonts w:ascii="Palatino Linotype" w:hAnsi="Palatino Linotype"/>
          <w:lang w:bidi="he-IL"/>
        </w:rPr>
        <w:t>Ebal</w:t>
      </w:r>
      <w:proofErr w:type="spellEnd"/>
      <w:r w:rsidRPr="00B43E9B">
        <w:rPr>
          <w:rFonts w:ascii="Palatino Linotype" w:hAnsi="Palatino Linotype"/>
          <w:lang w:bidi="he-IL"/>
        </w:rPr>
        <w:t xml:space="preserve"> and Gerizim. Also called SICHEM, SYCHEM, and SYCHAR (John 4:5; Josh. 20:7; Judg. 9:9; 1 Kings 12:25). Mount Gerizim is close by (Judg. 9:7) on the southern side, Mount </w:t>
      </w:r>
      <w:proofErr w:type="spellStart"/>
      <w:r w:rsidRPr="00B43E9B">
        <w:rPr>
          <w:rFonts w:ascii="Palatino Linotype" w:hAnsi="Palatino Linotype"/>
          <w:lang w:bidi="he-IL"/>
        </w:rPr>
        <w:t>Ebal</w:t>
      </w:r>
      <w:proofErr w:type="spellEnd"/>
      <w:r w:rsidRPr="00B43E9B">
        <w:rPr>
          <w:rFonts w:ascii="Palatino Linotype" w:hAnsi="Palatino Linotype"/>
          <w:lang w:bidi="he-IL"/>
        </w:rPr>
        <w:t xml:space="preserve"> on the northern side (</w:t>
      </w:r>
      <w:proofErr w:type="spellStart"/>
      <w:r w:rsidRPr="00B43E9B">
        <w:rPr>
          <w:rFonts w:ascii="Palatino Linotype" w:hAnsi="Palatino Linotype"/>
          <w:lang w:bidi="he-IL"/>
        </w:rPr>
        <w:t>Holaday</w:t>
      </w:r>
      <w:proofErr w:type="spellEnd"/>
      <w:r w:rsidRPr="00B43E9B">
        <w:rPr>
          <w:rFonts w:ascii="Palatino Linotype" w:hAnsi="Palatino Linotype"/>
          <w:lang w:bidi="he-IL"/>
        </w:rPr>
        <w:t xml:space="preserve">, 2000). These hills at the base are but 500 yards apart. Vespasian named it </w:t>
      </w:r>
      <w:proofErr w:type="spellStart"/>
      <w:r w:rsidRPr="00B43E9B">
        <w:rPr>
          <w:rFonts w:ascii="Palatino Linotype" w:hAnsi="Palatino Linotype"/>
          <w:lang w:bidi="he-IL"/>
        </w:rPr>
        <w:t>Neapolis</w:t>
      </w:r>
      <w:proofErr w:type="spellEnd"/>
      <w:r w:rsidRPr="00B43E9B">
        <w:rPr>
          <w:rFonts w:ascii="Palatino Linotype" w:hAnsi="Palatino Linotype"/>
          <w:lang w:bidi="he-IL"/>
        </w:rPr>
        <w:t>; coins are extant with its name "</w:t>
      </w:r>
      <w:proofErr w:type="spellStart"/>
      <w:r w:rsidRPr="00B43E9B">
        <w:rPr>
          <w:rFonts w:ascii="Palatino Linotype" w:hAnsi="Palatino Linotype"/>
          <w:lang w:bidi="he-IL"/>
        </w:rPr>
        <w:t>Flavia</w:t>
      </w:r>
      <w:proofErr w:type="spellEnd"/>
      <w:r w:rsidRPr="00B43E9B">
        <w:rPr>
          <w:rFonts w:ascii="Palatino Linotype" w:hAnsi="Palatino Linotype"/>
          <w:lang w:bidi="he-IL"/>
        </w:rPr>
        <w:t xml:space="preserve"> </w:t>
      </w:r>
      <w:proofErr w:type="spellStart"/>
      <w:r w:rsidRPr="00B43E9B">
        <w:rPr>
          <w:rFonts w:ascii="Palatino Linotype" w:hAnsi="Palatino Linotype"/>
          <w:lang w:bidi="he-IL"/>
        </w:rPr>
        <w:t>Neapolis</w:t>
      </w:r>
      <w:proofErr w:type="spellEnd"/>
      <w:r w:rsidRPr="00B43E9B">
        <w:rPr>
          <w:rFonts w:ascii="Palatino Linotype" w:hAnsi="Palatino Linotype"/>
          <w:lang w:bidi="he-IL"/>
        </w:rPr>
        <w:t xml:space="preserve">"; now Nablus by corruption. The situation is lovely; the valley runs West with a soil of rich, black, vegetable mold, watered by fountains, sending forth numerous streams flowing West; orchards of fruit, olive groves, gardens of vegetables, and verdure on all sides delight the eye. On the E. of Gerizim and </w:t>
      </w:r>
      <w:proofErr w:type="spellStart"/>
      <w:r w:rsidRPr="00B43E9B">
        <w:rPr>
          <w:rFonts w:ascii="Palatino Linotype" w:hAnsi="Palatino Linotype"/>
          <w:lang w:bidi="he-IL"/>
        </w:rPr>
        <w:t>Ebal</w:t>
      </w:r>
      <w:proofErr w:type="spellEnd"/>
      <w:r w:rsidRPr="00B43E9B">
        <w:rPr>
          <w:rFonts w:ascii="Palatino Linotype" w:hAnsi="Palatino Linotype"/>
          <w:lang w:bidi="he-IL"/>
        </w:rPr>
        <w:t xml:space="preserve"> the flue plain of </w:t>
      </w:r>
      <w:proofErr w:type="spellStart"/>
      <w:r w:rsidRPr="00B43E9B">
        <w:rPr>
          <w:rFonts w:ascii="Palatino Linotype" w:hAnsi="Palatino Linotype"/>
          <w:lang w:bidi="he-IL"/>
        </w:rPr>
        <w:t>Mukhna</w:t>
      </w:r>
      <w:proofErr w:type="spellEnd"/>
      <w:r w:rsidRPr="00B43E9B">
        <w:rPr>
          <w:rFonts w:ascii="Palatino Linotype" w:hAnsi="Palatino Linotype"/>
          <w:lang w:bidi="he-IL"/>
        </w:rPr>
        <w:t xml:space="preserve"> stretches from N. to S. Here first in Canaan God appeared to Abraham (Gen. 12:6 ), and here he pitched his tent and built an altar under the oak or </w:t>
      </w:r>
      <w:proofErr w:type="spellStart"/>
      <w:r w:rsidRPr="00B43E9B">
        <w:rPr>
          <w:rFonts w:ascii="Palatino Linotype" w:hAnsi="Palatino Linotype"/>
          <w:lang w:bidi="he-IL"/>
        </w:rPr>
        <w:t>terebinth</w:t>
      </w:r>
      <w:proofErr w:type="spellEnd"/>
      <w:r w:rsidRPr="00B43E9B">
        <w:rPr>
          <w:rFonts w:ascii="Palatino Linotype" w:hAnsi="Palatino Linotype"/>
          <w:lang w:bidi="he-IL"/>
        </w:rPr>
        <w:t xml:space="preserve"> (not "plain") of </w:t>
      </w:r>
      <w:proofErr w:type="spellStart"/>
      <w:r w:rsidRPr="00B43E9B">
        <w:rPr>
          <w:rFonts w:ascii="Palatino Linotype" w:hAnsi="Palatino Linotype"/>
          <w:lang w:bidi="he-IL"/>
        </w:rPr>
        <w:t>Moreh</w:t>
      </w:r>
      <w:proofErr w:type="spellEnd"/>
      <w:r w:rsidRPr="00B43E9B">
        <w:rPr>
          <w:rFonts w:ascii="Palatino Linotype" w:hAnsi="Palatino Linotype"/>
          <w:lang w:bidi="he-IL"/>
        </w:rPr>
        <w:t xml:space="preserve">; here too Jacob re-entered the promised land (Gen. 33:18,19), and "bought a parcel of a field where he had spread his tent," from the children of </w:t>
      </w:r>
      <w:proofErr w:type="spellStart"/>
      <w:r w:rsidRPr="00B43E9B">
        <w:rPr>
          <w:rFonts w:ascii="Palatino Linotype" w:hAnsi="Palatino Linotype"/>
          <w:lang w:bidi="he-IL"/>
        </w:rPr>
        <w:t>Hamor</w:t>
      </w:r>
      <w:proofErr w:type="spellEnd"/>
      <w:r w:rsidRPr="00B43E9B">
        <w:rPr>
          <w:rFonts w:ascii="Palatino Linotype" w:hAnsi="Palatino Linotype"/>
          <w:lang w:bidi="he-IL"/>
        </w:rPr>
        <w:t xml:space="preserve">, </w:t>
      </w:r>
      <w:proofErr w:type="spellStart"/>
      <w:r w:rsidRPr="00B43E9B">
        <w:rPr>
          <w:rFonts w:ascii="Palatino Linotype" w:hAnsi="Palatino Linotype"/>
          <w:lang w:bidi="he-IL"/>
        </w:rPr>
        <w:t>Shechem's</w:t>
      </w:r>
      <w:proofErr w:type="spellEnd"/>
      <w:r w:rsidRPr="00B43E9B">
        <w:rPr>
          <w:rFonts w:ascii="Palatino Linotype" w:hAnsi="Palatino Linotype"/>
          <w:lang w:bidi="he-IL"/>
        </w:rPr>
        <w:t xml:space="preserve"> father, and bequeathed it subsequently to Joseph (Gen. 48:22; Josh. 24:32; John 4:5); a dwelling place, whereas Abraham's only purchase was a burial place. It lay in the rich plain of the </w:t>
      </w:r>
      <w:proofErr w:type="spellStart"/>
      <w:r w:rsidRPr="00B43E9B">
        <w:rPr>
          <w:rFonts w:ascii="Palatino Linotype" w:hAnsi="Palatino Linotype"/>
          <w:lang w:bidi="he-IL"/>
        </w:rPr>
        <w:t>Mukhna</w:t>
      </w:r>
      <w:proofErr w:type="spellEnd"/>
      <w:r w:rsidRPr="00B43E9B">
        <w:rPr>
          <w:rFonts w:ascii="Palatino Linotype" w:hAnsi="Palatino Linotype"/>
          <w:lang w:bidi="he-IL"/>
        </w:rPr>
        <w:t>, and its value was increased by the well Jacob dug there. Joshua made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in Mount Ephraim" one of the six cities of refuge (Josh. 20:7). The suburbs in our Lord's days reached nearer the entrance of the valley between Gerizim and </w:t>
      </w:r>
      <w:proofErr w:type="spellStart"/>
      <w:r w:rsidRPr="00B43E9B">
        <w:rPr>
          <w:rFonts w:ascii="Palatino Linotype" w:hAnsi="Palatino Linotype"/>
          <w:lang w:bidi="he-IL"/>
        </w:rPr>
        <w:t>Ebal</w:t>
      </w:r>
      <w:proofErr w:type="spellEnd"/>
      <w:r w:rsidRPr="00B43E9B">
        <w:rPr>
          <w:rFonts w:ascii="Palatino Linotype" w:hAnsi="Palatino Linotype"/>
          <w:lang w:bidi="he-IL"/>
        </w:rPr>
        <w:t xml:space="preserve"> than now; for the narrative in John 4:30,35, implies that the people could be seen as they came from the town toward Jesus at the well, whereas Nablus now is more than a mile distant, and cannot be seen from that point. Josephus (B. J. 3:7, section 32) says that more than 10,000 of the inhabitants were once destroyed by the Romans, implying a much larger town and population than at present. Under Abraham's oak at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Jacob buried the family idols and amulets (Gen. 35:1-4). Probably too "the strange gods" or "the gods of the stranger" were those carried away by Jacob's sons from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among the spoils (Gen. 35:2; 34:26-29). The charge to "be clean and change garments" may have respect to the recent slaughter of the </w:t>
      </w:r>
      <w:proofErr w:type="spellStart"/>
      <w:r w:rsidRPr="00B43E9B">
        <w:rPr>
          <w:rFonts w:ascii="Palatino Linotype" w:hAnsi="Palatino Linotype"/>
          <w:lang w:bidi="he-IL"/>
        </w:rPr>
        <w:t>Shechemites</w:t>
      </w:r>
      <w:proofErr w:type="spellEnd"/>
      <w:r w:rsidRPr="00B43E9B">
        <w:rPr>
          <w:rFonts w:ascii="Palatino Linotype" w:hAnsi="Palatino Linotype"/>
          <w:lang w:bidi="he-IL"/>
        </w:rPr>
        <w:t xml:space="preserve">, which polluted those who took part in it (Blunt, </w:t>
      </w:r>
      <w:proofErr w:type="spellStart"/>
      <w:r w:rsidRPr="00B43E9B">
        <w:rPr>
          <w:rFonts w:ascii="Palatino Linotype" w:hAnsi="Palatino Linotype"/>
          <w:lang w:bidi="he-IL"/>
        </w:rPr>
        <w:t>Undesigned</w:t>
      </w:r>
      <w:proofErr w:type="spellEnd"/>
      <w:r w:rsidRPr="00B43E9B">
        <w:rPr>
          <w:rFonts w:ascii="Palatino Linotype" w:hAnsi="Palatino Linotype"/>
          <w:lang w:bidi="he-IL"/>
        </w:rPr>
        <w:t xml:space="preserve"> Coincidences).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was for a time Ephraim's civil capital as Shiloh was its religious capital (Judg. 9:2; 21:19; Josh. 24:1, 25, 26; 1 Kings 12:1). </w:t>
      </w:r>
    </w:p>
    <w:p w:rsidR="00B43E9B" w:rsidRPr="00B43E9B" w:rsidRDefault="00B43E9B" w:rsidP="00B43E9B">
      <w:pPr>
        <w:autoSpaceDE w:val="0"/>
        <w:autoSpaceDN w:val="0"/>
        <w:adjustRightInd w:val="0"/>
        <w:spacing w:after="0" w:line="240" w:lineRule="auto"/>
        <w:jc w:val="both"/>
        <w:rPr>
          <w:rFonts w:ascii="Palatino Linotype" w:hAnsi="Palatino Linotype"/>
          <w:lang w:bidi="he-IL"/>
        </w:rPr>
      </w:pPr>
    </w:p>
    <w:p w:rsidR="00B43E9B" w:rsidRPr="00B43E9B" w:rsidRDefault="00B43E9B" w:rsidP="00B43E9B">
      <w:pPr>
        <w:autoSpaceDE w:val="0"/>
        <w:autoSpaceDN w:val="0"/>
        <w:adjustRightInd w:val="0"/>
        <w:spacing w:after="0" w:line="240" w:lineRule="auto"/>
        <w:jc w:val="both"/>
        <w:rPr>
          <w:rFonts w:ascii="Palatino Linotype" w:hAnsi="Palatino Linotype"/>
          <w:lang w:bidi="he-IL"/>
        </w:rPr>
      </w:pPr>
      <w:r w:rsidRPr="00B43E9B">
        <w:rPr>
          <w:rFonts w:ascii="Palatino Linotype" w:hAnsi="Palatino Linotype"/>
          <w:lang w:bidi="he-IL"/>
        </w:rPr>
        <w:t xml:space="preserve">At the same "memorial </w:t>
      </w:r>
      <w:proofErr w:type="spellStart"/>
      <w:r w:rsidRPr="00B43E9B">
        <w:rPr>
          <w:rFonts w:ascii="Palatino Linotype" w:hAnsi="Palatino Linotype"/>
          <w:lang w:bidi="he-IL"/>
        </w:rPr>
        <w:t>terebinth</w:t>
      </w:r>
      <w:proofErr w:type="spellEnd"/>
      <w:r w:rsidRPr="00B43E9B">
        <w:rPr>
          <w:rFonts w:ascii="Palatino Linotype" w:hAnsi="Palatino Linotype"/>
          <w:lang w:bidi="he-IL"/>
        </w:rPr>
        <w:t xml:space="preserve">" at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the </w:t>
      </w:r>
      <w:proofErr w:type="spellStart"/>
      <w:r w:rsidRPr="00B43E9B">
        <w:rPr>
          <w:rFonts w:ascii="Palatino Linotype" w:hAnsi="Palatino Linotype"/>
          <w:lang w:bidi="he-IL"/>
        </w:rPr>
        <w:t>Shechemites</w:t>
      </w:r>
      <w:proofErr w:type="spellEnd"/>
      <w:r w:rsidRPr="00B43E9B">
        <w:rPr>
          <w:rFonts w:ascii="Palatino Linotype" w:hAnsi="Palatino Linotype"/>
          <w:lang w:bidi="he-IL"/>
        </w:rPr>
        <w:t xml:space="preserve"> made </w:t>
      </w:r>
      <w:proofErr w:type="spellStart"/>
      <w:r w:rsidRPr="00B43E9B">
        <w:rPr>
          <w:rFonts w:ascii="Palatino Linotype" w:hAnsi="Palatino Linotype"/>
          <w:lang w:bidi="he-IL"/>
        </w:rPr>
        <w:t>Abimelech</w:t>
      </w:r>
      <w:proofErr w:type="spellEnd"/>
      <w:r w:rsidRPr="00B43E9B">
        <w:rPr>
          <w:rFonts w:ascii="Palatino Linotype" w:hAnsi="Palatino Linotype"/>
          <w:lang w:bidi="he-IL"/>
        </w:rPr>
        <w:t xml:space="preserve"> king (Judg. 9:6). </w:t>
      </w:r>
      <w:proofErr w:type="spellStart"/>
      <w:r w:rsidRPr="00B43E9B">
        <w:rPr>
          <w:rFonts w:ascii="Palatino Linotype" w:hAnsi="Palatino Linotype"/>
          <w:lang w:bidi="he-IL"/>
        </w:rPr>
        <w:t>Jotham's</w:t>
      </w:r>
      <w:proofErr w:type="spellEnd"/>
      <w:r w:rsidRPr="00B43E9B">
        <w:rPr>
          <w:rFonts w:ascii="Palatino Linotype" w:hAnsi="Palatino Linotype"/>
          <w:lang w:bidi="he-IL"/>
        </w:rPr>
        <w:t xml:space="preserve"> parable as to the trees, the vine, the fig, and the bramble, were most appropriate to the scenery; contrast the shadow of the bramble which would rather scratch than shelter, with Isa. 32:2. </w:t>
      </w:r>
      <w:proofErr w:type="spellStart"/>
      <w:r w:rsidRPr="00B43E9B">
        <w:rPr>
          <w:rFonts w:ascii="Palatino Linotype" w:hAnsi="Palatino Linotype"/>
          <w:lang w:bidi="he-IL"/>
        </w:rPr>
        <w:t>Abimelech</w:t>
      </w:r>
      <w:proofErr w:type="spellEnd"/>
      <w:r w:rsidRPr="00B43E9B">
        <w:rPr>
          <w:rFonts w:ascii="Palatino Linotype" w:hAnsi="Palatino Linotype"/>
          <w:lang w:bidi="he-IL"/>
        </w:rPr>
        <w:t xml:space="preserve"> destroyed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and sowed it with salt (Judg. 9:45). From Gerizim the blessings, and from </w:t>
      </w:r>
      <w:proofErr w:type="spellStart"/>
      <w:r w:rsidRPr="00B43E9B">
        <w:rPr>
          <w:rFonts w:ascii="Palatino Linotype" w:hAnsi="Palatino Linotype"/>
          <w:lang w:bidi="he-IL"/>
        </w:rPr>
        <w:t>Ebal</w:t>
      </w:r>
      <w:proofErr w:type="spellEnd"/>
      <w:r w:rsidRPr="00B43E9B">
        <w:rPr>
          <w:rFonts w:ascii="Palatino Linotype" w:hAnsi="Palatino Linotype"/>
          <w:lang w:bidi="he-IL"/>
        </w:rPr>
        <w:t xml:space="preserve"> the curses, were read (Josh. 8:33-35). At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Joshua gave his farewell charge (Josh. 24:1-25). Joseph was buried there (Josh. 24:32; Acts 7:16). At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w:t>
      </w:r>
      <w:proofErr w:type="spellStart"/>
      <w:r w:rsidRPr="00B43E9B">
        <w:rPr>
          <w:rFonts w:ascii="Palatino Linotype" w:hAnsi="Palatino Linotype"/>
          <w:lang w:bidi="he-IL"/>
        </w:rPr>
        <w:t>Rehoboam</w:t>
      </w:r>
      <w:proofErr w:type="spellEnd"/>
      <w:r w:rsidRPr="00B43E9B">
        <w:rPr>
          <w:rFonts w:ascii="Palatino Linotype" w:hAnsi="Palatino Linotype"/>
          <w:lang w:bidi="he-IL"/>
        </w:rPr>
        <w:t xml:space="preserve"> was made king by Israel (1 Kings 12:1); he desired to conciliate the haughty </w:t>
      </w:r>
      <w:proofErr w:type="spellStart"/>
      <w:r w:rsidRPr="00B43E9B">
        <w:rPr>
          <w:rFonts w:ascii="Palatino Linotype" w:hAnsi="Palatino Linotype"/>
          <w:lang w:bidi="he-IL"/>
        </w:rPr>
        <w:t>Ephraimites</w:t>
      </w:r>
      <w:proofErr w:type="spellEnd"/>
      <w:r w:rsidRPr="00B43E9B">
        <w:rPr>
          <w:rFonts w:ascii="Palatino Linotype" w:hAnsi="Palatino Linotype"/>
          <w:lang w:bidi="he-IL"/>
        </w:rPr>
        <w:t xml:space="preserve"> by being crowned there. Here, through his ill-advised obstinacy, the Israelites revolted to Jeroboam, who made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his capital. Mediaeval writers (Palestine </w:t>
      </w:r>
      <w:r w:rsidRPr="00B43E9B">
        <w:rPr>
          <w:rFonts w:ascii="Palatino Linotype" w:hAnsi="Palatino Linotype"/>
          <w:lang w:bidi="he-IL"/>
        </w:rPr>
        <w:lastRenderedPageBreak/>
        <w:t xml:space="preserve">Exploration Quarterly Statement, Jan. 1878, p. 27, 28) placed the Dan and Bethel of Jeroboam's calves on Mounts </w:t>
      </w:r>
      <w:proofErr w:type="spellStart"/>
      <w:r w:rsidRPr="00B43E9B">
        <w:rPr>
          <w:rFonts w:ascii="Palatino Linotype" w:hAnsi="Palatino Linotype"/>
          <w:lang w:bidi="he-IL"/>
        </w:rPr>
        <w:t>Ebal</w:t>
      </w:r>
      <w:proofErr w:type="spellEnd"/>
      <w:r w:rsidRPr="00B43E9B">
        <w:rPr>
          <w:rFonts w:ascii="Palatino Linotype" w:hAnsi="Palatino Linotype"/>
          <w:lang w:bidi="he-IL"/>
        </w:rPr>
        <w:t xml:space="preserve"> and Gerizim. The following reasons favor this view. (1) The ruins below the western peak of Gerizim are still called </w:t>
      </w:r>
      <w:proofErr w:type="spellStart"/>
      <w:r w:rsidRPr="00B43E9B">
        <w:rPr>
          <w:rFonts w:ascii="Palatino Linotype" w:hAnsi="Palatino Linotype"/>
          <w:lang w:bidi="he-IL"/>
        </w:rPr>
        <w:t>Lozeh</w:t>
      </w:r>
      <w:proofErr w:type="spellEnd"/>
      <w:r w:rsidRPr="00B43E9B">
        <w:rPr>
          <w:rFonts w:ascii="Palatino Linotype" w:hAnsi="Palatino Linotype"/>
          <w:lang w:bidi="he-IL"/>
        </w:rPr>
        <w:t xml:space="preserve"> or Luz, the old name of Bethel; a western spur of </w:t>
      </w:r>
      <w:proofErr w:type="spellStart"/>
      <w:r w:rsidRPr="00B43E9B">
        <w:rPr>
          <w:rFonts w:ascii="Palatino Linotype" w:hAnsi="Palatino Linotype"/>
          <w:lang w:bidi="he-IL"/>
        </w:rPr>
        <w:t>Ebal</w:t>
      </w:r>
      <w:proofErr w:type="spellEnd"/>
      <w:r w:rsidRPr="00B43E9B">
        <w:rPr>
          <w:rFonts w:ascii="Palatino Linotype" w:hAnsi="Palatino Linotype"/>
          <w:lang w:bidi="he-IL"/>
        </w:rPr>
        <w:t xml:space="preserve"> has a site </w:t>
      </w:r>
      <w:proofErr w:type="spellStart"/>
      <w:r w:rsidRPr="00B43E9B">
        <w:rPr>
          <w:rFonts w:ascii="Palatino Linotype" w:hAnsi="Palatino Linotype"/>
          <w:lang w:bidi="he-IL"/>
        </w:rPr>
        <w:t>Amad</w:t>
      </w:r>
      <w:proofErr w:type="spellEnd"/>
      <w:r w:rsidRPr="00B43E9B">
        <w:rPr>
          <w:rFonts w:ascii="Palatino Linotype" w:hAnsi="Palatino Linotype"/>
          <w:lang w:bidi="he-IL"/>
        </w:rPr>
        <w:t xml:space="preserve"> </w:t>
      </w:r>
      <w:proofErr w:type="spellStart"/>
      <w:r w:rsidRPr="00B43E9B">
        <w:rPr>
          <w:rFonts w:ascii="Palatino Linotype" w:hAnsi="Palatino Linotype"/>
          <w:lang w:bidi="he-IL"/>
        </w:rPr>
        <w:t>ed</w:t>
      </w:r>
      <w:proofErr w:type="spellEnd"/>
      <w:r w:rsidRPr="00B43E9B">
        <w:rPr>
          <w:rFonts w:ascii="Palatino Linotype" w:hAnsi="Palatino Linotype"/>
          <w:lang w:bidi="he-IL"/>
        </w:rPr>
        <w:t xml:space="preserve"> Din, (possibly Joshua's altar on </w:t>
      </w:r>
      <w:proofErr w:type="spellStart"/>
      <w:r w:rsidRPr="00B43E9B">
        <w:rPr>
          <w:rFonts w:ascii="Palatino Linotype" w:hAnsi="Palatino Linotype"/>
          <w:lang w:bidi="he-IL"/>
        </w:rPr>
        <w:t>Ebal</w:t>
      </w:r>
      <w:proofErr w:type="spellEnd"/>
      <w:r w:rsidRPr="00B43E9B">
        <w:rPr>
          <w:rFonts w:ascii="Palatino Linotype" w:hAnsi="Palatino Linotype"/>
          <w:lang w:bidi="he-IL"/>
        </w:rPr>
        <w:t xml:space="preserve">,) bearing traces of the name Dan, and the hill is called </w:t>
      </w:r>
      <w:proofErr w:type="spellStart"/>
      <w:r w:rsidRPr="00B43E9B">
        <w:rPr>
          <w:rFonts w:ascii="Palatino Linotype" w:hAnsi="Palatino Linotype"/>
          <w:lang w:bidi="he-IL"/>
        </w:rPr>
        <w:t>Ras</w:t>
      </w:r>
      <w:proofErr w:type="spellEnd"/>
      <w:r w:rsidRPr="00B43E9B">
        <w:rPr>
          <w:rFonts w:ascii="Palatino Linotype" w:hAnsi="Palatino Linotype"/>
          <w:lang w:bidi="he-IL"/>
        </w:rPr>
        <w:t xml:space="preserve"> el </w:t>
      </w:r>
      <w:proofErr w:type="spellStart"/>
      <w:r w:rsidRPr="00B43E9B">
        <w:rPr>
          <w:rFonts w:ascii="Palatino Linotype" w:hAnsi="Palatino Linotype"/>
          <w:lang w:bidi="he-IL"/>
        </w:rPr>
        <w:t>Kady</w:t>
      </w:r>
      <w:proofErr w:type="spellEnd"/>
      <w:r w:rsidRPr="00B43E9B">
        <w:rPr>
          <w:rFonts w:ascii="Palatino Linotype" w:hAnsi="Palatino Linotype"/>
          <w:lang w:bidi="he-IL"/>
        </w:rPr>
        <w:t xml:space="preserve"> (judgment answering to the meaning of Dan). (2) The Bethel of the calf was close to the palace of Jeroboam who lived in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(Amos 7:13; 1 Kings 12:25). (3) The southern Bethel was in Benjamin (Josh. 18:22) and would hardly have been chosen as a religious center by Jeroboam who was anxious to draw away the people from Jerusalem (1 Kings 12:28). (4) The southern Bethel was taken from Jeroboam by </w:t>
      </w:r>
      <w:proofErr w:type="spellStart"/>
      <w:r w:rsidRPr="00B43E9B">
        <w:rPr>
          <w:rFonts w:ascii="Palatino Linotype" w:hAnsi="Palatino Linotype"/>
          <w:lang w:bidi="he-IL"/>
        </w:rPr>
        <w:t>Abijah</w:t>
      </w:r>
      <w:proofErr w:type="spellEnd"/>
      <w:r w:rsidRPr="00B43E9B">
        <w:rPr>
          <w:rFonts w:ascii="Palatino Linotype" w:hAnsi="Palatino Linotype"/>
          <w:lang w:bidi="he-IL"/>
        </w:rPr>
        <w:t xml:space="preserve"> king of Judah (2 Chr. 13:19), whereas the calf of Bethel was not destroyed but remained standing long after (2 Kings 10:29). (5) The Bethel of the calf is mentioned in connection with Samaria (1 Kings 13:32; 2 Kings 23:19; Amos 4:1-4; 5:6), and the old prophet at Bethel was of Samaria according to Josephus (2 Kings 23:18). (6) The southern Bethel was the seat of a school of prophets, which is hardly consistent with its being the seat of the calf worship (2 Kings 2:2, 3). The "men from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(Jer. 41:5) who had </w:t>
      </w:r>
      <w:proofErr w:type="spellStart"/>
      <w:r w:rsidRPr="00B43E9B">
        <w:rPr>
          <w:rFonts w:ascii="Palatino Linotype" w:hAnsi="Palatino Linotype"/>
          <w:lang w:bidi="he-IL"/>
        </w:rPr>
        <w:t>paganly</w:t>
      </w:r>
      <w:proofErr w:type="spellEnd"/>
      <w:r w:rsidRPr="00B43E9B">
        <w:rPr>
          <w:rFonts w:ascii="Palatino Linotype" w:hAnsi="Palatino Linotype"/>
          <w:lang w:bidi="he-IL"/>
        </w:rPr>
        <w:t xml:space="preserve"> "cut themselves," and were slain by Ishmael, were probably of the Babylonian colonists who combined Jehovah worship with their old idolatries.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was the chief Samaritan city from the time of the setting up of the temple on Gerizim down to its destruction in 129 B.C., i.e. for about 200 years.  In the New Testament time, the name </w:t>
      </w:r>
      <w:proofErr w:type="spellStart"/>
      <w:r w:rsidRPr="00B43E9B">
        <w:rPr>
          <w:rFonts w:ascii="Palatino Linotype" w:hAnsi="Palatino Linotype"/>
          <w:lang w:bidi="he-IL"/>
        </w:rPr>
        <w:t>Sycharin</w:t>
      </w:r>
      <w:proofErr w:type="spellEnd"/>
      <w:r w:rsidRPr="00B43E9B">
        <w:rPr>
          <w:rFonts w:ascii="Palatino Linotype" w:hAnsi="Palatino Linotype"/>
          <w:lang w:bidi="he-IL"/>
        </w:rPr>
        <w:t xml:space="preserve"> John 4 is probably a corruption of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others make it a Jewish alteration, for contempt, from </w:t>
      </w:r>
      <w:proofErr w:type="spellStart"/>
      <w:r w:rsidRPr="00B43E9B">
        <w:rPr>
          <w:rFonts w:ascii="Palatino Linotype" w:hAnsi="Palatino Linotype"/>
          <w:i/>
          <w:iCs/>
          <w:lang w:bidi="he-IL"/>
        </w:rPr>
        <w:t>shecher</w:t>
      </w:r>
      <w:proofErr w:type="spellEnd"/>
      <w:r w:rsidRPr="00B43E9B">
        <w:rPr>
          <w:rFonts w:ascii="Palatino Linotype" w:hAnsi="Palatino Linotype"/>
          <w:i/>
          <w:iCs/>
          <w:lang w:bidi="he-IL"/>
        </w:rPr>
        <w:t xml:space="preserve"> </w:t>
      </w:r>
      <w:r w:rsidRPr="00B43E9B">
        <w:rPr>
          <w:rFonts w:ascii="Palatino Linotype" w:hAnsi="Palatino Linotype"/>
          <w:lang w:bidi="he-IL"/>
        </w:rPr>
        <w:t xml:space="preserve">"a lie." </w:t>
      </w:r>
    </w:p>
    <w:p w:rsidR="00B43E9B" w:rsidRPr="00B43E9B" w:rsidRDefault="00B43E9B" w:rsidP="00B43E9B">
      <w:pPr>
        <w:autoSpaceDE w:val="0"/>
        <w:autoSpaceDN w:val="0"/>
        <w:adjustRightInd w:val="0"/>
        <w:spacing w:after="0" w:line="240" w:lineRule="auto"/>
        <w:jc w:val="both"/>
        <w:rPr>
          <w:rFonts w:ascii="Palatino Linotype" w:hAnsi="Palatino Linotype" w:cs="Arial"/>
          <w:lang w:bidi="he-IL"/>
        </w:rPr>
      </w:pPr>
    </w:p>
    <w:p w:rsidR="00B43E9B" w:rsidRPr="00B43E9B" w:rsidRDefault="00B43E9B" w:rsidP="00B43E9B">
      <w:pPr>
        <w:spacing w:after="0" w:line="240" w:lineRule="auto"/>
        <w:jc w:val="both"/>
        <w:rPr>
          <w:rFonts w:ascii="Palatino Linotype" w:hAnsi="Palatino Linotype"/>
          <w:i/>
          <w:lang w:bidi="he-IL"/>
        </w:rPr>
      </w:pPr>
      <w:r w:rsidRPr="00B43E9B">
        <w:rPr>
          <w:rFonts w:ascii="Palatino Linotype" w:hAnsi="Palatino Linotype"/>
          <w:rtl/>
          <w:lang w:bidi="he-IL"/>
        </w:rPr>
        <w:t xml:space="preserve">וַיְדַבֵּ֣ר אֲלֵיהֶ֔ם </w:t>
      </w:r>
      <w:r w:rsidRPr="00B43E9B">
        <w:rPr>
          <w:rFonts w:ascii="Palatino Linotype" w:hAnsi="Palatino Linotype"/>
          <w:b/>
          <w:rtl/>
          <w:lang w:bidi="he-IL"/>
        </w:rPr>
        <w:t xml:space="preserve">וְאֶל־כָּל־מִשְׁפַּ֛חַת </w:t>
      </w:r>
      <w:r w:rsidRPr="00B43E9B">
        <w:rPr>
          <w:rFonts w:ascii="Palatino Linotype" w:hAnsi="Palatino Linotype"/>
          <w:b/>
          <w:lang w:bidi="he-IL"/>
        </w:rPr>
        <w:t>(Judges 9:1)</w:t>
      </w:r>
      <w:proofErr w:type="spellStart"/>
      <w:r w:rsidRPr="00B43E9B">
        <w:rPr>
          <w:rFonts w:ascii="Palatino Linotype" w:hAnsi="Palatino Linotype"/>
          <w:b/>
          <w:i/>
          <w:lang w:bidi="he-IL"/>
        </w:rPr>
        <w:t>Dabar</w:t>
      </w:r>
      <w:proofErr w:type="spellEnd"/>
      <w:r w:rsidRPr="00B43E9B">
        <w:rPr>
          <w:rFonts w:ascii="Palatino Linotype" w:hAnsi="Palatino Linotype"/>
          <w:b/>
          <w:i/>
          <w:lang w:bidi="he-IL"/>
        </w:rPr>
        <w:t xml:space="preserve"> </w:t>
      </w:r>
      <w:proofErr w:type="spellStart"/>
      <w:r w:rsidRPr="00B43E9B">
        <w:rPr>
          <w:rFonts w:ascii="Palatino Linotype" w:hAnsi="Palatino Linotype"/>
          <w:b/>
          <w:i/>
          <w:lang w:bidi="he-IL"/>
        </w:rPr>
        <w:t>em</w:t>
      </w:r>
      <w:proofErr w:type="spellEnd"/>
      <w:r w:rsidRPr="00B43E9B">
        <w:rPr>
          <w:rFonts w:ascii="Palatino Linotype" w:hAnsi="Palatino Linotype"/>
          <w:b/>
          <w:i/>
          <w:lang w:bidi="he-IL"/>
        </w:rPr>
        <w:t xml:space="preserve"> </w:t>
      </w:r>
      <w:proofErr w:type="spellStart"/>
      <w:r w:rsidRPr="00B43E9B">
        <w:rPr>
          <w:rFonts w:ascii="Palatino Linotype" w:hAnsi="Palatino Linotype"/>
          <w:b/>
          <w:i/>
          <w:lang w:bidi="he-IL"/>
        </w:rPr>
        <w:t>kol</w:t>
      </w:r>
      <w:proofErr w:type="spellEnd"/>
      <w:r w:rsidRPr="00B43E9B">
        <w:rPr>
          <w:rFonts w:ascii="Palatino Linotype" w:hAnsi="Palatino Linotype"/>
          <w:b/>
          <w:i/>
          <w:lang w:bidi="he-IL"/>
        </w:rPr>
        <w:t xml:space="preserve"> mish-pa-</w:t>
      </w:r>
      <w:proofErr w:type="spellStart"/>
      <w:r w:rsidRPr="00B43E9B">
        <w:rPr>
          <w:rFonts w:ascii="Palatino Linotype" w:hAnsi="Palatino Linotype"/>
          <w:b/>
          <w:i/>
          <w:lang w:bidi="he-IL"/>
        </w:rPr>
        <w:t>chan</w:t>
      </w:r>
      <w:proofErr w:type="spellEnd"/>
    </w:p>
    <w:p w:rsidR="00B43E9B" w:rsidRDefault="00B43E9B" w:rsidP="00B43E9B">
      <w:pPr>
        <w:spacing w:after="0" w:line="240" w:lineRule="auto"/>
        <w:jc w:val="both"/>
        <w:rPr>
          <w:rFonts w:ascii="Palatino Linotype" w:hAnsi="Palatino Linotype"/>
          <w:lang w:bidi="he-IL"/>
        </w:rPr>
      </w:pPr>
      <w:r w:rsidRPr="00B43E9B">
        <w:rPr>
          <w:rFonts w:ascii="Palatino Linotype" w:hAnsi="Palatino Linotype"/>
          <w:lang w:bidi="he-IL"/>
        </w:rPr>
        <w:t>“He spoke to all his mother’s relatives (the whole clan)”the word</w:t>
      </w:r>
      <w:r w:rsidRPr="00B43E9B">
        <w:rPr>
          <w:rFonts w:ascii="Palatino Linotype" w:hAnsi="Palatino Linotype"/>
          <w:i/>
          <w:lang w:bidi="he-IL"/>
        </w:rPr>
        <w:t xml:space="preserve"> </w:t>
      </w:r>
      <w:proofErr w:type="spellStart"/>
      <w:r w:rsidRPr="00B43E9B">
        <w:rPr>
          <w:rFonts w:ascii="Palatino Linotype" w:hAnsi="Palatino Linotype"/>
          <w:i/>
          <w:lang w:bidi="he-IL"/>
        </w:rPr>
        <w:t>dabar</w:t>
      </w:r>
      <w:proofErr w:type="spellEnd"/>
      <w:r w:rsidRPr="00B43E9B">
        <w:rPr>
          <w:rFonts w:ascii="Palatino Linotype" w:hAnsi="Palatino Linotype"/>
          <w:i/>
          <w:lang w:bidi="he-IL"/>
        </w:rPr>
        <w:t xml:space="preserve"> </w:t>
      </w:r>
      <w:r w:rsidRPr="00B43E9B">
        <w:rPr>
          <w:rFonts w:ascii="Palatino Linotype" w:hAnsi="Palatino Linotype"/>
          <w:lang w:bidi="he-IL"/>
        </w:rPr>
        <w:t xml:space="preserve">when considered in the Hebrew verb </w:t>
      </w:r>
      <w:proofErr w:type="spellStart"/>
      <w:r w:rsidRPr="00B43E9B">
        <w:rPr>
          <w:rFonts w:ascii="Palatino Linotype" w:hAnsi="Palatino Linotype"/>
          <w:lang w:bidi="he-IL"/>
        </w:rPr>
        <w:t>hiphil</w:t>
      </w:r>
      <w:proofErr w:type="spellEnd"/>
      <w:r w:rsidRPr="00B43E9B">
        <w:rPr>
          <w:rFonts w:ascii="Palatino Linotype" w:hAnsi="Palatino Linotype"/>
          <w:lang w:bidi="he-IL"/>
        </w:rPr>
        <w:t xml:space="preserve"> could mean “to lead or chair a meeting”. This was typically a meeting to lobby them for support.</w:t>
      </w:r>
    </w:p>
    <w:p w:rsidR="00B43E9B" w:rsidRPr="00B43E9B" w:rsidRDefault="00B43E9B" w:rsidP="00B43E9B">
      <w:pPr>
        <w:spacing w:after="0" w:line="240" w:lineRule="auto"/>
        <w:jc w:val="both"/>
        <w:rPr>
          <w:rFonts w:ascii="Palatino Linotype" w:hAnsi="Palatino Linotype"/>
          <w:lang w:bidi="he-IL"/>
        </w:rPr>
      </w:pPr>
    </w:p>
    <w:p w:rsidR="00B43E9B" w:rsidRPr="00B43E9B" w:rsidRDefault="00B43E9B" w:rsidP="00B43E9B">
      <w:pPr>
        <w:spacing w:after="0" w:line="240" w:lineRule="auto"/>
        <w:jc w:val="both"/>
        <w:rPr>
          <w:rFonts w:ascii="Palatino Linotype" w:hAnsi="Palatino Linotype"/>
          <w:i/>
          <w:lang w:bidi="he-IL"/>
        </w:rPr>
      </w:pPr>
      <w:r w:rsidRPr="00B43E9B">
        <w:rPr>
          <w:rFonts w:ascii="Palatino Linotype" w:hAnsi="Palatino Linotype"/>
          <w:rtl/>
          <w:lang w:bidi="he-IL"/>
        </w:rPr>
        <w:t xml:space="preserve">דַּבְּרוּ־נָ֞א בְּאָזְנֵ֙י כָל־בַּעֲלֵ֣י </w:t>
      </w:r>
      <w:r w:rsidRPr="00B43E9B">
        <w:rPr>
          <w:rFonts w:ascii="Palatino Linotype" w:hAnsi="Palatino Linotype"/>
          <w:b/>
          <w:lang w:bidi="he-IL"/>
        </w:rPr>
        <w:t xml:space="preserve">(Judges 9:2) </w:t>
      </w:r>
      <w:proofErr w:type="spellStart"/>
      <w:r w:rsidRPr="00B43E9B">
        <w:rPr>
          <w:rFonts w:ascii="Palatino Linotype" w:hAnsi="Palatino Linotype"/>
          <w:b/>
          <w:i/>
          <w:lang w:bidi="he-IL"/>
        </w:rPr>
        <w:t>Dabar</w:t>
      </w:r>
      <w:proofErr w:type="spellEnd"/>
      <w:r w:rsidRPr="00B43E9B">
        <w:rPr>
          <w:rFonts w:ascii="Palatino Linotype" w:hAnsi="Palatino Linotype"/>
          <w:b/>
          <w:i/>
          <w:lang w:bidi="he-IL"/>
        </w:rPr>
        <w:t xml:space="preserve"> </w:t>
      </w:r>
      <w:proofErr w:type="spellStart"/>
      <w:r w:rsidRPr="00B43E9B">
        <w:rPr>
          <w:rFonts w:ascii="Palatino Linotype" w:hAnsi="Palatino Linotype"/>
          <w:b/>
          <w:i/>
          <w:lang w:bidi="he-IL"/>
        </w:rPr>
        <w:t>azen</w:t>
      </w:r>
      <w:proofErr w:type="spellEnd"/>
      <w:r w:rsidRPr="00B43E9B">
        <w:rPr>
          <w:rFonts w:ascii="Palatino Linotype" w:hAnsi="Palatino Linotype"/>
          <w:b/>
          <w:i/>
          <w:lang w:bidi="he-IL"/>
        </w:rPr>
        <w:t xml:space="preserve"> </w:t>
      </w:r>
      <w:proofErr w:type="spellStart"/>
      <w:r w:rsidRPr="00B43E9B">
        <w:rPr>
          <w:rFonts w:ascii="Palatino Linotype" w:hAnsi="Palatino Linotype"/>
          <w:b/>
          <w:i/>
          <w:lang w:bidi="he-IL"/>
        </w:rPr>
        <w:t>kol</w:t>
      </w:r>
      <w:proofErr w:type="spellEnd"/>
      <w:r w:rsidRPr="00B43E9B">
        <w:rPr>
          <w:rFonts w:ascii="Palatino Linotype" w:hAnsi="Palatino Linotype"/>
          <w:b/>
          <w:i/>
          <w:lang w:bidi="he-IL"/>
        </w:rPr>
        <w:t xml:space="preserve">  bale</w:t>
      </w:r>
    </w:p>
    <w:p w:rsidR="00B43E9B" w:rsidRDefault="00B43E9B" w:rsidP="00B43E9B">
      <w:pPr>
        <w:spacing w:after="0" w:line="240" w:lineRule="auto"/>
        <w:jc w:val="both"/>
        <w:rPr>
          <w:rFonts w:ascii="Palatino Linotype" w:hAnsi="Palatino Linotype"/>
          <w:lang w:bidi="he-IL"/>
        </w:rPr>
      </w:pPr>
      <w:r w:rsidRPr="00B43E9B">
        <w:rPr>
          <w:rFonts w:ascii="Palatino Linotype" w:hAnsi="Palatino Linotype"/>
          <w:lang w:bidi="he-IL"/>
        </w:rPr>
        <w:t xml:space="preserve">Again, “speak to all the leaders” (of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The LXX phrasal equivalent is </w:t>
      </w:r>
      <w:r w:rsidRPr="00B43E9B">
        <w:rPr>
          <w:rFonts w:ascii="Palatino Linotype" w:hAnsi="Palatino Linotype"/>
          <w:lang w:val="el-GR" w:bidi="he-IL"/>
        </w:rPr>
        <w:t xml:space="preserve">λαλήσατε δὴ ἐν ὠσὶν τῶν ἀνδρῶν </w:t>
      </w:r>
      <w:r w:rsidRPr="00B43E9B">
        <w:rPr>
          <w:rFonts w:ascii="Palatino Linotype" w:hAnsi="Palatino Linotype"/>
          <w:lang w:bidi="he-IL"/>
        </w:rPr>
        <w:t xml:space="preserve">“speak to the ears of all husbands, men or stakeholders” (of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The interrogative phrase “Why would you want to have seventy men, all </w:t>
      </w:r>
      <w:proofErr w:type="spellStart"/>
      <w:r w:rsidRPr="00B43E9B">
        <w:rPr>
          <w:rFonts w:ascii="Palatino Linotype" w:hAnsi="Palatino Linotype"/>
          <w:lang w:bidi="he-IL"/>
        </w:rPr>
        <w:t>Jerub</w:t>
      </w:r>
      <w:proofErr w:type="spellEnd"/>
      <w:r w:rsidRPr="00B43E9B">
        <w:rPr>
          <w:rFonts w:ascii="Palatino Linotype" w:hAnsi="Palatino Linotype"/>
          <w:lang w:bidi="he-IL"/>
        </w:rPr>
        <w:t xml:space="preserve">-Baal's sons, ruling over you, when you can have just one ruler?” suggests that </w:t>
      </w:r>
      <w:proofErr w:type="spellStart"/>
      <w:r w:rsidRPr="00B43E9B">
        <w:rPr>
          <w:rFonts w:ascii="Palatino Linotype" w:hAnsi="Palatino Linotype"/>
          <w:lang w:bidi="he-IL"/>
        </w:rPr>
        <w:t>Abimelech</w:t>
      </w:r>
      <w:proofErr w:type="spellEnd"/>
      <w:r w:rsidRPr="00B43E9B">
        <w:rPr>
          <w:rFonts w:ascii="Palatino Linotype" w:hAnsi="Palatino Linotype"/>
          <w:lang w:bidi="he-IL"/>
        </w:rPr>
        <w:t xml:space="preserve"> was establishing a bloody political propaganda against the other sons of his father (his half-brothers).  Before the meeting arose, there was a consensus as the leaders of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were convinced by </w:t>
      </w:r>
      <w:proofErr w:type="spellStart"/>
      <w:r w:rsidRPr="00B43E9B">
        <w:rPr>
          <w:rFonts w:ascii="Palatino Linotype" w:hAnsi="Palatino Linotype"/>
          <w:lang w:bidi="he-IL"/>
        </w:rPr>
        <w:t>Abimelech’s</w:t>
      </w:r>
      <w:proofErr w:type="spellEnd"/>
      <w:r w:rsidRPr="00B43E9B">
        <w:rPr>
          <w:rFonts w:ascii="Palatino Linotype" w:hAnsi="Palatino Linotype"/>
          <w:lang w:bidi="he-IL"/>
        </w:rPr>
        <w:t xml:space="preserve"> persuasion, “I am your flesh”. Thus, they said, "he is our close relative" indicating that both political propaganda and unleashing of terror against those who are perceived as political enemies or opponents usually carry tribal, ethnic or socio-religious affinity. </w:t>
      </w:r>
    </w:p>
    <w:p w:rsidR="00B43E9B" w:rsidRPr="00B43E9B" w:rsidRDefault="00B43E9B" w:rsidP="00B43E9B">
      <w:pPr>
        <w:spacing w:after="0" w:line="240" w:lineRule="auto"/>
        <w:jc w:val="both"/>
        <w:rPr>
          <w:rFonts w:ascii="Palatino Linotype" w:hAnsi="Palatino Linotype"/>
          <w:lang w:bidi="he-IL"/>
        </w:rPr>
      </w:pPr>
    </w:p>
    <w:p w:rsidR="00B43E9B" w:rsidRDefault="00B43E9B" w:rsidP="00B43E9B">
      <w:pPr>
        <w:spacing w:after="0" w:line="240" w:lineRule="auto"/>
        <w:jc w:val="both"/>
        <w:rPr>
          <w:rFonts w:ascii="Palatino Linotype" w:hAnsi="Palatino Linotype"/>
          <w:lang w:bidi="he-IL"/>
        </w:rPr>
      </w:pPr>
      <w:r w:rsidRPr="00B43E9B">
        <w:rPr>
          <w:rFonts w:ascii="Palatino Linotype" w:hAnsi="Palatino Linotype"/>
          <w:lang w:bidi="he-IL"/>
        </w:rPr>
        <w:t xml:space="preserve">In verse 4, the people of </w:t>
      </w:r>
      <w:proofErr w:type="spellStart"/>
      <w:r w:rsidRPr="00B43E9B">
        <w:rPr>
          <w:rFonts w:ascii="Palatino Linotype" w:hAnsi="Palatino Linotype"/>
          <w:lang w:bidi="he-IL"/>
        </w:rPr>
        <w:t>Shechem</w:t>
      </w:r>
      <w:proofErr w:type="spellEnd"/>
      <w:r w:rsidRPr="00B43E9B">
        <w:rPr>
          <w:rFonts w:ascii="Palatino Linotype" w:hAnsi="Palatino Linotype"/>
          <w:lang w:bidi="he-IL"/>
        </w:rPr>
        <w:t xml:space="preserve"> gave </w:t>
      </w:r>
      <w:proofErr w:type="spellStart"/>
      <w:r w:rsidRPr="00B43E9B">
        <w:rPr>
          <w:rFonts w:ascii="Palatino Linotype" w:hAnsi="Palatino Linotype"/>
          <w:lang w:bidi="he-IL"/>
        </w:rPr>
        <w:t>Abimelech</w:t>
      </w:r>
      <w:proofErr w:type="spellEnd"/>
      <w:r w:rsidRPr="00B43E9B">
        <w:rPr>
          <w:rFonts w:ascii="Palatino Linotype" w:hAnsi="Palatino Linotype"/>
          <w:lang w:bidi="he-IL"/>
        </w:rPr>
        <w:t xml:space="preserve"> seventy silver shekel from the house of Baal-</w:t>
      </w:r>
      <w:proofErr w:type="spellStart"/>
      <w:r w:rsidRPr="00B43E9B">
        <w:rPr>
          <w:rFonts w:ascii="Palatino Linotype" w:hAnsi="Palatino Linotype"/>
          <w:lang w:bidi="he-IL"/>
        </w:rPr>
        <w:t>berith</w:t>
      </w:r>
      <w:proofErr w:type="spellEnd"/>
      <w:r w:rsidRPr="00B43E9B">
        <w:rPr>
          <w:rFonts w:ascii="Palatino Linotype" w:hAnsi="Palatino Linotype"/>
          <w:lang w:bidi="he-IL"/>
        </w:rPr>
        <w:t xml:space="preserve"> with which  hired </w:t>
      </w:r>
      <w:r w:rsidRPr="00B43E9B">
        <w:rPr>
          <w:rFonts w:ascii="Palatino Linotype" w:hAnsi="Palatino Linotype"/>
          <w:lang w:val="el-GR" w:bidi="he-IL"/>
        </w:rPr>
        <w:t>ἄνδρας κενοὺς</w:t>
      </w:r>
      <w:r w:rsidRPr="00B43E9B">
        <w:rPr>
          <w:rFonts w:ascii="Palatino Linotype" w:hAnsi="Palatino Linotype"/>
          <w:lang w:bidi="he-IL"/>
        </w:rPr>
        <w:t xml:space="preserve"> (Andros </w:t>
      </w:r>
      <w:proofErr w:type="spellStart"/>
      <w:r w:rsidRPr="00B43E9B">
        <w:rPr>
          <w:rFonts w:ascii="Palatino Linotype" w:hAnsi="Palatino Linotype"/>
          <w:lang w:bidi="he-IL"/>
        </w:rPr>
        <w:t>Kenois</w:t>
      </w:r>
      <w:proofErr w:type="spellEnd"/>
      <w:r w:rsidRPr="00B43E9B">
        <w:rPr>
          <w:rFonts w:ascii="Palatino Linotype" w:hAnsi="Palatino Linotype"/>
          <w:lang w:bidi="he-IL"/>
        </w:rPr>
        <w:t xml:space="preserve">), the Hebrew words here are </w:t>
      </w:r>
      <w:proofErr w:type="spellStart"/>
      <w:r w:rsidRPr="00B43E9B">
        <w:rPr>
          <w:rFonts w:ascii="Palatino Linotype" w:hAnsi="Palatino Linotype"/>
          <w:i/>
          <w:lang w:bidi="he-IL"/>
        </w:rPr>
        <w:t>req</w:t>
      </w:r>
      <w:proofErr w:type="spellEnd"/>
      <w:r w:rsidRPr="00B43E9B">
        <w:rPr>
          <w:rFonts w:ascii="Palatino Linotype" w:hAnsi="Palatino Linotype"/>
          <w:i/>
          <w:lang w:bidi="he-IL"/>
        </w:rPr>
        <w:t xml:space="preserve"> </w:t>
      </w:r>
      <w:r w:rsidRPr="00B43E9B">
        <w:rPr>
          <w:rFonts w:ascii="Palatino Linotype" w:hAnsi="Palatino Linotype"/>
          <w:lang w:bidi="he-IL"/>
        </w:rPr>
        <w:t xml:space="preserve">and </w:t>
      </w:r>
      <w:proofErr w:type="spellStart"/>
      <w:r w:rsidRPr="00B43E9B">
        <w:rPr>
          <w:rFonts w:ascii="Palatino Linotype" w:hAnsi="Palatino Linotype"/>
          <w:lang w:bidi="he-IL"/>
        </w:rPr>
        <w:t>p</w:t>
      </w:r>
      <w:r w:rsidRPr="00B43E9B">
        <w:rPr>
          <w:rFonts w:ascii="Palatino Linotype" w:hAnsi="Palatino Linotype"/>
          <w:i/>
          <w:lang w:bidi="he-IL"/>
        </w:rPr>
        <w:t>achaz</w:t>
      </w:r>
      <w:proofErr w:type="spellEnd"/>
      <w:r w:rsidRPr="00B43E9B">
        <w:rPr>
          <w:rFonts w:ascii="Palatino Linotype" w:hAnsi="Palatino Linotype"/>
          <w:rtl/>
          <w:lang w:bidi="he-IL"/>
        </w:rPr>
        <w:t xml:space="preserve">רֵיקִים֙ וּפֹ֣חֲזִ֔ים </w:t>
      </w:r>
      <w:r w:rsidRPr="00B43E9B">
        <w:rPr>
          <w:rFonts w:ascii="Palatino Linotype" w:hAnsi="Palatino Linotype"/>
          <w:lang w:bidi="he-IL"/>
        </w:rPr>
        <w:t xml:space="preserve"> )worthless and reckless fellows, and they followed him.  The terrorists massacred the seventy legitimate sons of </w:t>
      </w:r>
      <w:proofErr w:type="spellStart"/>
      <w:r w:rsidRPr="00B43E9B">
        <w:rPr>
          <w:rFonts w:ascii="Palatino Linotype" w:hAnsi="Palatino Linotype"/>
          <w:lang w:bidi="he-IL"/>
        </w:rPr>
        <w:t>Jerub</w:t>
      </w:r>
      <w:proofErr w:type="spellEnd"/>
      <w:r w:rsidRPr="00B43E9B">
        <w:rPr>
          <w:rFonts w:ascii="Palatino Linotype" w:hAnsi="Palatino Linotype"/>
          <w:lang w:bidi="he-IL"/>
        </w:rPr>
        <w:t>-Baal, on one stone.</w:t>
      </w:r>
    </w:p>
    <w:p w:rsidR="00B43E9B" w:rsidRPr="00B43E9B" w:rsidRDefault="00B43E9B" w:rsidP="00B43E9B">
      <w:pPr>
        <w:spacing w:after="0" w:line="240" w:lineRule="auto"/>
        <w:jc w:val="both"/>
        <w:rPr>
          <w:rFonts w:ascii="Palatino Linotype" w:hAnsi="Palatino Linotype"/>
          <w:b/>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Terrorism and Armed Insurgency in the Book of Judges 9:1-7 and in Nigeria</w:t>
      </w:r>
    </w:p>
    <w:p w:rsidR="00B43E9B" w:rsidRDefault="00B43E9B" w:rsidP="00B43E9B">
      <w:pPr>
        <w:spacing w:after="0" w:line="240" w:lineRule="auto"/>
        <w:jc w:val="both"/>
        <w:rPr>
          <w:rFonts w:ascii="Palatino Linotype" w:hAnsi="Palatino Linotype"/>
        </w:rPr>
      </w:pPr>
      <w:r w:rsidRPr="00B43E9B">
        <w:rPr>
          <w:rFonts w:ascii="Palatino Linotype" w:hAnsi="Palatino Linotype"/>
        </w:rPr>
        <w:t xml:space="preserve">Judges 9:1-7 contains clear portrayal of how terrorism could be conceived and initiated by an individual or group of people.  The narrative better explains the steps in the advertisement of supporters in such plans. It denotes the rapid wave of the garnering of momentum through </w:t>
      </w:r>
      <w:r w:rsidRPr="00B43E9B">
        <w:rPr>
          <w:rFonts w:ascii="Palatino Linotype" w:hAnsi="Palatino Linotype"/>
        </w:rPr>
        <w:lastRenderedPageBreak/>
        <w:t xml:space="preserve">the support of the like minds thereafter, leading to terror sponsorship. Revealing the activities of terrorism in Nigeria, Afzal  (2020) observed that In 2015, the year that could be marked as the height of its influence as well as control of territory, </w:t>
      </w:r>
      <w:proofErr w:type="spellStart"/>
      <w:r w:rsidRPr="00B43E9B">
        <w:rPr>
          <w:rFonts w:ascii="Palatino Linotype" w:hAnsi="Palatino Linotype"/>
        </w:rPr>
        <w:t>Boko</w:t>
      </w:r>
      <w:proofErr w:type="spellEnd"/>
      <w:r w:rsidRPr="00B43E9B">
        <w:rPr>
          <w:rFonts w:ascii="Palatino Linotype" w:hAnsi="Palatino Linotype"/>
        </w:rPr>
        <w:t xml:space="preserve"> Haram — which translates literally to “Western education is forbidden” — became  ranked as one of the  world’s deadliest terrorist groups by the Global Terrorism Index, ahead of the Islamic State group (ISIS).1 Since 2009, </w:t>
      </w:r>
      <w:proofErr w:type="spellStart"/>
      <w:r w:rsidRPr="00B43E9B">
        <w:rPr>
          <w:rFonts w:ascii="Palatino Linotype" w:hAnsi="Palatino Linotype"/>
        </w:rPr>
        <w:t>Boko</w:t>
      </w:r>
      <w:proofErr w:type="spellEnd"/>
      <w:r w:rsidRPr="00B43E9B">
        <w:rPr>
          <w:rFonts w:ascii="Palatino Linotype" w:hAnsi="Palatino Linotype"/>
        </w:rPr>
        <w:t xml:space="preserve"> Haram has killed tens of thousands of people in Nigeria, and has displaced more than two million others.</w:t>
      </w:r>
    </w:p>
    <w:p w:rsidR="00B43E9B" w:rsidRPr="00B43E9B" w:rsidRDefault="00B43E9B" w:rsidP="00B43E9B">
      <w:pPr>
        <w:spacing w:after="0" w:line="240" w:lineRule="auto"/>
        <w:jc w:val="both"/>
        <w:rPr>
          <w:rFonts w:ascii="Palatino Linotype" w:hAnsi="Palatino Linotype"/>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 xml:space="preserve">Findings </w:t>
      </w:r>
    </w:p>
    <w:p w:rsidR="00B43E9B" w:rsidRDefault="00B43E9B" w:rsidP="00B43E9B">
      <w:pPr>
        <w:spacing w:after="0" w:line="240" w:lineRule="auto"/>
        <w:jc w:val="both"/>
        <w:rPr>
          <w:rFonts w:ascii="Palatino Linotype" w:hAnsi="Palatino Linotype"/>
        </w:rPr>
      </w:pPr>
      <w:r w:rsidRPr="00B43E9B">
        <w:rPr>
          <w:rFonts w:ascii="Palatino Linotype" w:hAnsi="Palatino Linotype"/>
        </w:rPr>
        <w:t xml:space="preserve">Terrorism in the book of Judges as carried out by </w:t>
      </w:r>
      <w:proofErr w:type="spellStart"/>
      <w:r w:rsidRPr="00B43E9B">
        <w:rPr>
          <w:rFonts w:ascii="Palatino Linotype" w:hAnsi="Palatino Linotype"/>
        </w:rPr>
        <w:t>Abimelech</w:t>
      </w:r>
      <w:proofErr w:type="spellEnd"/>
      <w:r w:rsidRPr="00B43E9B">
        <w:rPr>
          <w:rFonts w:ascii="Palatino Linotype" w:hAnsi="Palatino Linotype"/>
        </w:rPr>
        <w:t xml:space="preserve"> the son of Gideon had the involvement of his kinsmen who supported and sponsored him, is an indication that no form of terroristic attack on others could be successfully executed with the support of close allies. Such allies could be biological relatives, ethnic or religious. Again, terrorism has also been evident in the African continent and in Nigeria where the adverse effect of the menace has shown in massive loss of lives, displacement, mass unemployment and poverty.</w:t>
      </w:r>
    </w:p>
    <w:p w:rsidR="00B43E9B" w:rsidRPr="00B43E9B" w:rsidRDefault="00B43E9B" w:rsidP="00B43E9B">
      <w:pPr>
        <w:spacing w:after="0" w:line="240" w:lineRule="auto"/>
        <w:jc w:val="both"/>
        <w:rPr>
          <w:rFonts w:ascii="Palatino Linotype" w:hAnsi="Palatino Linotype"/>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Conclusion</w:t>
      </w:r>
    </w:p>
    <w:p w:rsidR="00B43E9B" w:rsidRPr="00B43E9B" w:rsidRDefault="00B43E9B" w:rsidP="00B43E9B">
      <w:pPr>
        <w:spacing w:after="0" w:line="240" w:lineRule="auto"/>
        <w:jc w:val="both"/>
        <w:rPr>
          <w:rFonts w:ascii="Palatino Linotype" w:hAnsi="Palatino Linotype"/>
          <w:b/>
        </w:rPr>
      </w:pPr>
      <w:r w:rsidRPr="00B43E9B">
        <w:rPr>
          <w:rStyle w:val="fontstyle01"/>
          <w:rFonts w:ascii="Palatino Linotype" w:hAnsi="Palatino Linotype"/>
          <w:b w:val="0"/>
          <w:color w:val="auto"/>
          <w:sz w:val="22"/>
          <w:szCs w:val="22"/>
        </w:rPr>
        <w:t>While measures geared at engaging the terrorists in Nigeria must have local-contents that</w:t>
      </w:r>
      <w:r w:rsidRPr="00B43E9B">
        <w:rPr>
          <w:rFonts w:ascii="Palatino Linotype" w:hAnsi="Palatino Linotype"/>
          <w:b/>
        </w:rPr>
        <w:br/>
      </w:r>
      <w:r w:rsidRPr="00B43E9B">
        <w:rPr>
          <w:rStyle w:val="fontstyle01"/>
          <w:rFonts w:ascii="Palatino Linotype" w:hAnsi="Palatino Linotype"/>
          <w:b w:val="0"/>
          <w:color w:val="auto"/>
          <w:sz w:val="22"/>
          <w:szCs w:val="22"/>
        </w:rPr>
        <w:t>reflect Nigeria’s national peculiarities, other nations with experiences and proven local best</w:t>
      </w:r>
      <w:r w:rsidRPr="00B43E9B">
        <w:rPr>
          <w:rFonts w:ascii="Palatino Linotype" w:hAnsi="Palatino Linotype"/>
          <w:b/>
        </w:rPr>
        <w:br/>
      </w:r>
      <w:r w:rsidRPr="00B43E9B">
        <w:rPr>
          <w:rStyle w:val="fontstyle01"/>
          <w:rFonts w:ascii="Palatino Linotype" w:hAnsi="Palatino Linotype"/>
          <w:b w:val="0"/>
          <w:color w:val="auto"/>
          <w:sz w:val="22"/>
          <w:szCs w:val="22"/>
        </w:rPr>
        <w:t>practices in this area should also share such practices with Nigeria.</w:t>
      </w:r>
    </w:p>
    <w:p w:rsidR="00B43E9B" w:rsidRDefault="00B43E9B" w:rsidP="00B43E9B">
      <w:pPr>
        <w:spacing w:after="0" w:line="240" w:lineRule="auto"/>
        <w:jc w:val="both"/>
        <w:rPr>
          <w:rFonts w:ascii="Palatino Linotype" w:hAnsi="Palatino Linotype"/>
          <w:b/>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 xml:space="preserve">Recommendations </w:t>
      </w:r>
    </w:p>
    <w:p w:rsidR="00B43E9B" w:rsidRDefault="00B43E9B" w:rsidP="00B43E9B">
      <w:pPr>
        <w:spacing w:after="0" w:line="240" w:lineRule="auto"/>
        <w:jc w:val="both"/>
        <w:rPr>
          <w:rFonts w:ascii="Palatino Linotype" w:hAnsi="Palatino Linotype"/>
        </w:rPr>
      </w:pPr>
      <w:r w:rsidRPr="00B43E9B">
        <w:rPr>
          <w:rFonts w:ascii="Palatino Linotype" w:hAnsi="Palatino Linotype"/>
        </w:rPr>
        <w:t xml:space="preserve">The study therefore suggests that while measures are being taken towards finding solutions and engaging techniques to curtail terroristic activities, there should be religious and local social contents that should be in place to control and curb the escalation of terrorism through the efforts of all and sundry. </w:t>
      </w:r>
      <w:proofErr w:type="spellStart"/>
      <w:r w:rsidRPr="00B43E9B">
        <w:rPr>
          <w:rFonts w:ascii="Palatino Linotype" w:hAnsi="Palatino Linotype"/>
        </w:rPr>
        <w:t>Wholistic</w:t>
      </w:r>
      <w:proofErr w:type="spellEnd"/>
      <w:r w:rsidRPr="00B43E9B">
        <w:rPr>
          <w:rFonts w:ascii="Palatino Linotype" w:hAnsi="Palatino Linotype"/>
        </w:rPr>
        <w:t xml:space="preserve"> citizenship education which emphasizes on the promotion of ethnic and religious tolerance should take upper hand, since virtually every act of terrorism has political, ethnic or religious inclinations.</w:t>
      </w:r>
    </w:p>
    <w:p w:rsidR="00B43E9B" w:rsidRPr="00B43E9B" w:rsidRDefault="00B43E9B" w:rsidP="00B43E9B">
      <w:pPr>
        <w:spacing w:after="0" w:line="240" w:lineRule="auto"/>
        <w:jc w:val="both"/>
        <w:rPr>
          <w:rFonts w:ascii="Palatino Linotype" w:hAnsi="Palatino Linotype"/>
          <w:b/>
        </w:rPr>
      </w:pPr>
    </w:p>
    <w:p w:rsidR="00B43E9B" w:rsidRPr="00B43E9B" w:rsidRDefault="00B43E9B" w:rsidP="00B43E9B">
      <w:pPr>
        <w:spacing w:after="0" w:line="240" w:lineRule="auto"/>
        <w:jc w:val="both"/>
        <w:rPr>
          <w:rFonts w:ascii="Palatino Linotype" w:hAnsi="Palatino Linotype"/>
          <w:b/>
        </w:rPr>
      </w:pPr>
      <w:r w:rsidRPr="00B43E9B">
        <w:rPr>
          <w:rFonts w:ascii="Palatino Linotype" w:hAnsi="Palatino Linotype"/>
          <w:b/>
        </w:rPr>
        <w:t xml:space="preserve">References </w:t>
      </w:r>
    </w:p>
    <w:p w:rsidR="00B43E9B" w:rsidRPr="00B43E9B" w:rsidRDefault="00B43E9B" w:rsidP="00B43E9B">
      <w:pPr>
        <w:spacing w:after="0" w:line="240" w:lineRule="auto"/>
        <w:ind w:left="720" w:hanging="720"/>
        <w:jc w:val="both"/>
        <w:rPr>
          <w:rFonts w:ascii="Palatino Linotype" w:hAnsi="Palatino Linotype"/>
        </w:rPr>
      </w:pPr>
      <w:proofErr w:type="spellStart"/>
      <w:r w:rsidRPr="00B43E9B">
        <w:rPr>
          <w:rFonts w:ascii="Palatino Linotype" w:hAnsi="Palatino Linotype"/>
        </w:rPr>
        <w:t>Aderonke</w:t>
      </w:r>
      <w:proofErr w:type="spellEnd"/>
      <w:r w:rsidRPr="00B43E9B">
        <w:rPr>
          <w:rFonts w:ascii="Palatino Linotype" w:hAnsi="Palatino Linotype"/>
        </w:rPr>
        <w:t xml:space="preserve"> </w:t>
      </w:r>
      <w:proofErr w:type="spellStart"/>
      <w:r w:rsidRPr="00B43E9B">
        <w:rPr>
          <w:rFonts w:ascii="Palatino Linotype" w:hAnsi="Palatino Linotype"/>
        </w:rPr>
        <w:t>Majekodunmi</w:t>
      </w:r>
      <w:proofErr w:type="spellEnd"/>
      <w:r w:rsidRPr="00B43E9B">
        <w:rPr>
          <w:rFonts w:ascii="Palatino Linotype" w:hAnsi="Palatino Linotype"/>
        </w:rPr>
        <w:t xml:space="preserve"> (2015), “Terrorism and Counter-Terrorism in Contemporary Nigeria: Understanding the Emerging Trends” </w:t>
      </w:r>
      <w:r w:rsidRPr="00B43E9B">
        <w:rPr>
          <w:rFonts w:ascii="Palatino Linotype" w:hAnsi="Palatino Linotype"/>
          <w:i/>
        </w:rPr>
        <w:t>Journal of Policy and Development Studies</w:t>
      </w:r>
      <w:r w:rsidRPr="00B43E9B">
        <w:rPr>
          <w:rFonts w:ascii="Palatino Linotype" w:hAnsi="Palatino Linotype"/>
        </w:rPr>
        <w:t xml:space="preserve"> Vol. 9, No. 4.</w:t>
      </w:r>
    </w:p>
    <w:p w:rsidR="00B43E9B" w:rsidRPr="00B43E9B" w:rsidRDefault="00B43E9B" w:rsidP="00B43E9B">
      <w:pPr>
        <w:spacing w:after="0" w:line="240" w:lineRule="auto"/>
        <w:ind w:left="720" w:hanging="720"/>
        <w:jc w:val="both"/>
        <w:rPr>
          <w:rFonts w:ascii="Palatino Linotype" w:hAnsi="Palatino Linotype"/>
          <w:i/>
        </w:rPr>
      </w:pPr>
      <w:r w:rsidRPr="00B43E9B">
        <w:rPr>
          <w:rFonts w:ascii="Palatino Linotype" w:hAnsi="Palatino Linotype"/>
        </w:rPr>
        <w:t xml:space="preserve">Afzal </w:t>
      </w:r>
      <w:proofErr w:type="spellStart"/>
      <w:r w:rsidRPr="00B43E9B">
        <w:rPr>
          <w:rFonts w:ascii="Palatino Linotype" w:hAnsi="Palatino Linotype"/>
        </w:rPr>
        <w:t>Madiha</w:t>
      </w:r>
      <w:proofErr w:type="spellEnd"/>
      <w:r w:rsidRPr="00B43E9B">
        <w:rPr>
          <w:rFonts w:ascii="Palatino Linotype" w:hAnsi="Palatino Linotype"/>
        </w:rPr>
        <w:t xml:space="preserve"> (2020), </w:t>
      </w:r>
      <w:r w:rsidRPr="00B43E9B">
        <w:rPr>
          <w:rFonts w:ascii="Palatino Linotype" w:hAnsi="Palatino Linotype"/>
          <w:i/>
        </w:rPr>
        <w:t>From “Western Education Is Forb</w:t>
      </w:r>
      <w:r>
        <w:rPr>
          <w:rFonts w:ascii="Palatino Linotype" w:hAnsi="Palatino Linotype"/>
          <w:i/>
        </w:rPr>
        <w:t>idden” To the World’s Deadliest\</w:t>
      </w:r>
      <w:r w:rsidRPr="00B43E9B">
        <w:rPr>
          <w:rFonts w:ascii="Palatino Linotype" w:hAnsi="Palatino Linotype"/>
          <w:i/>
        </w:rPr>
        <w:t xml:space="preserve">Terrorist Group Education and </w:t>
      </w:r>
      <w:proofErr w:type="spellStart"/>
      <w:r w:rsidRPr="00B43E9B">
        <w:rPr>
          <w:rFonts w:ascii="Palatino Linotype" w:hAnsi="Palatino Linotype"/>
          <w:i/>
        </w:rPr>
        <w:t>Boko</w:t>
      </w:r>
      <w:proofErr w:type="spellEnd"/>
      <w:r w:rsidRPr="00B43E9B">
        <w:rPr>
          <w:rFonts w:ascii="Palatino Linotype" w:hAnsi="Palatino Linotype"/>
          <w:i/>
        </w:rPr>
        <w:t xml:space="preserve"> Haram in Nigeria. </w:t>
      </w:r>
      <w:r w:rsidRPr="00B43E9B">
        <w:rPr>
          <w:rFonts w:ascii="Palatino Linotype" w:hAnsi="Palatino Linotype"/>
        </w:rPr>
        <w:t>Foreign Policy at Booking. Retrievedfromhttps://www.brookings.edu/wpcontent/uploads/2020/04/FP_20200507_nigeria_boko_haram_afzal.pdf</w:t>
      </w:r>
    </w:p>
    <w:p w:rsidR="00B43E9B" w:rsidRPr="00B43E9B" w:rsidRDefault="00B43E9B" w:rsidP="00B43E9B">
      <w:pPr>
        <w:spacing w:after="0" w:line="240" w:lineRule="auto"/>
        <w:ind w:left="720" w:hanging="720"/>
        <w:jc w:val="both"/>
        <w:rPr>
          <w:rFonts w:ascii="Palatino Linotype" w:hAnsi="Palatino Linotype"/>
        </w:rPr>
      </w:pPr>
      <w:r w:rsidRPr="00B43E9B">
        <w:rPr>
          <w:rFonts w:ascii="Palatino Linotype" w:hAnsi="Palatino Linotype"/>
        </w:rPr>
        <w:t xml:space="preserve">Alexander Thurston (2018), </w:t>
      </w:r>
      <w:proofErr w:type="spellStart"/>
      <w:r w:rsidRPr="00B43E9B">
        <w:rPr>
          <w:rFonts w:ascii="Palatino Linotype" w:hAnsi="Palatino Linotype"/>
        </w:rPr>
        <w:t>Boko</w:t>
      </w:r>
      <w:proofErr w:type="spellEnd"/>
      <w:r w:rsidRPr="00B43E9B">
        <w:rPr>
          <w:rFonts w:ascii="Palatino Linotype" w:hAnsi="Palatino Linotype"/>
        </w:rPr>
        <w:t xml:space="preserve"> Haram: The History of an African Jihadist Movement, Princeton, NJ: Princeton University Press.</w:t>
      </w:r>
    </w:p>
    <w:p w:rsidR="00B43E9B" w:rsidRPr="00B43E9B" w:rsidRDefault="00B43E9B" w:rsidP="00B43E9B">
      <w:pPr>
        <w:spacing w:after="0" w:line="240" w:lineRule="auto"/>
        <w:ind w:left="720" w:hanging="720"/>
        <w:jc w:val="both"/>
        <w:rPr>
          <w:rFonts w:ascii="Palatino Linotype" w:hAnsi="Palatino Linotype"/>
          <w:b/>
        </w:rPr>
      </w:pPr>
      <w:proofErr w:type="spellStart"/>
      <w:r w:rsidRPr="00B43E9B">
        <w:rPr>
          <w:rFonts w:ascii="Palatino Linotype" w:hAnsi="Palatino Linotype"/>
        </w:rPr>
        <w:t>Adegboyega</w:t>
      </w:r>
      <w:proofErr w:type="spellEnd"/>
      <w:r w:rsidRPr="00B43E9B">
        <w:rPr>
          <w:rFonts w:ascii="Palatino Linotype" w:hAnsi="Palatino Linotype"/>
        </w:rPr>
        <w:t xml:space="preserve"> </w:t>
      </w:r>
      <w:proofErr w:type="spellStart"/>
      <w:r w:rsidRPr="00B43E9B">
        <w:rPr>
          <w:rFonts w:ascii="Palatino Linotype" w:hAnsi="Palatino Linotype"/>
        </w:rPr>
        <w:t>Ige</w:t>
      </w:r>
      <w:proofErr w:type="spellEnd"/>
      <w:r w:rsidRPr="00B43E9B">
        <w:rPr>
          <w:rFonts w:ascii="Palatino Linotype" w:hAnsi="Palatino Linotype"/>
        </w:rPr>
        <w:t xml:space="preserve">, “Dimensions of Terrorism in Nigeria” 2022. Retrieved from </w:t>
      </w:r>
      <w:hyperlink r:id="rId11" w:anchor=":~:text=The%20three%20main%20forms%20of,security%20officers)%20thrive%20in%20Nigeria" w:history="1">
        <w:r w:rsidRPr="00B43E9B">
          <w:rPr>
            <w:rStyle w:val="Hyperlink"/>
            <w:rFonts w:ascii="Palatino Linotype" w:hAnsi="Palatino Linotype"/>
          </w:rPr>
          <w:t>https://papers.ssrn.com/sol3/papers.cfm?abstract_id=4116133#:~:text=The%20three%20main%20forms%20of,security%20officers)%20thrive%20in%20Nigeria</w:t>
        </w:r>
      </w:hyperlink>
    </w:p>
    <w:p w:rsidR="00B43E9B" w:rsidRPr="00B43E9B" w:rsidRDefault="00B43E9B" w:rsidP="00B43E9B">
      <w:pPr>
        <w:pStyle w:val="FootnoteText"/>
        <w:ind w:left="720" w:hanging="720"/>
        <w:jc w:val="both"/>
        <w:rPr>
          <w:rFonts w:ascii="Palatino Linotype" w:hAnsi="Palatino Linotype"/>
          <w:sz w:val="22"/>
          <w:szCs w:val="22"/>
        </w:rPr>
      </w:pPr>
      <w:proofErr w:type="spellStart"/>
      <w:r w:rsidRPr="00B43E9B">
        <w:rPr>
          <w:rFonts w:ascii="Palatino Linotype" w:hAnsi="Palatino Linotype"/>
          <w:sz w:val="22"/>
          <w:szCs w:val="22"/>
        </w:rPr>
        <w:t>Nacos</w:t>
      </w:r>
      <w:proofErr w:type="spellEnd"/>
      <w:r w:rsidRPr="00B43E9B">
        <w:rPr>
          <w:rFonts w:ascii="Palatino Linotype" w:hAnsi="Palatino Linotype"/>
          <w:sz w:val="22"/>
          <w:szCs w:val="22"/>
        </w:rPr>
        <w:t xml:space="preserve">, B. (2006). Terrorism and Counter Terrorism: Understanding Threats and Responses in the Post-9/11 World. New York: Pearson Education </w:t>
      </w:r>
      <w:proofErr w:type="spellStart"/>
      <w:r w:rsidRPr="00B43E9B">
        <w:rPr>
          <w:rFonts w:ascii="Palatino Linotype" w:hAnsi="Palatino Linotype"/>
          <w:sz w:val="22"/>
          <w:szCs w:val="22"/>
        </w:rPr>
        <w:t>Inc</w:t>
      </w:r>
      <w:proofErr w:type="spellEnd"/>
    </w:p>
    <w:p w:rsidR="00B43E9B" w:rsidRPr="00B43E9B" w:rsidRDefault="00B43E9B" w:rsidP="00B43E9B">
      <w:pPr>
        <w:pStyle w:val="FootnoteText"/>
        <w:ind w:left="720" w:hanging="720"/>
        <w:jc w:val="both"/>
        <w:rPr>
          <w:rFonts w:ascii="Palatino Linotype" w:hAnsi="Palatino Linotype"/>
          <w:sz w:val="22"/>
          <w:szCs w:val="22"/>
        </w:rPr>
      </w:pPr>
      <w:proofErr w:type="spellStart"/>
      <w:r w:rsidRPr="00B43E9B">
        <w:rPr>
          <w:rFonts w:ascii="Palatino Linotype" w:hAnsi="Palatino Linotype"/>
          <w:sz w:val="22"/>
          <w:szCs w:val="22"/>
        </w:rPr>
        <w:t>Obarido</w:t>
      </w:r>
      <w:proofErr w:type="spellEnd"/>
      <w:r w:rsidRPr="00B43E9B">
        <w:rPr>
          <w:rFonts w:ascii="Palatino Linotype" w:hAnsi="Palatino Linotype"/>
          <w:sz w:val="22"/>
          <w:szCs w:val="22"/>
        </w:rPr>
        <w:t xml:space="preserve"> </w:t>
      </w:r>
      <w:proofErr w:type="spellStart"/>
      <w:r w:rsidRPr="00B43E9B">
        <w:rPr>
          <w:rFonts w:ascii="Palatino Linotype" w:hAnsi="Palatino Linotype"/>
          <w:sz w:val="22"/>
          <w:szCs w:val="22"/>
        </w:rPr>
        <w:t>Okochi</w:t>
      </w:r>
      <w:proofErr w:type="spellEnd"/>
      <w:r w:rsidRPr="00B43E9B">
        <w:rPr>
          <w:rFonts w:ascii="Palatino Linotype" w:hAnsi="Palatino Linotype"/>
          <w:sz w:val="22"/>
          <w:szCs w:val="22"/>
        </w:rPr>
        <w:t xml:space="preserve"> in an Interview </w:t>
      </w:r>
      <w:proofErr w:type="gramStart"/>
      <w:r w:rsidRPr="00B43E9B">
        <w:rPr>
          <w:rFonts w:ascii="Palatino Linotype" w:hAnsi="Palatino Linotype"/>
          <w:sz w:val="22"/>
          <w:szCs w:val="22"/>
        </w:rPr>
        <w:t>on !</w:t>
      </w:r>
      <w:proofErr w:type="gramEnd"/>
      <w:r w:rsidRPr="00B43E9B">
        <w:rPr>
          <w:rFonts w:ascii="Palatino Linotype" w:hAnsi="Palatino Linotype"/>
          <w:sz w:val="22"/>
          <w:szCs w:val="22"/>
        </w:rPr>
        <w:t>6/2/2023</w:t>
      </w:r>
    </w:p>
    <w:p w:rsidR="00B43E9B" w:rsidRPr="00B43E9B" w:rsidRDefault="00B43E9B" w:rsidP="00B43E9B">
      <w:pPr>
        <w:pStyle w:val="FootnoteText"/>
        <w:ind w:left="720" w:hanging="720"/>
        <w:jc w:val="both"/>
        <w:rPr>
          <w:rFonts w:ascii="Palatino Linotype" w:hAnsi="Palatino Linotype"/>
          <w:sz w:val="22"/>
          <w:szCs w:val="22"/>
        </w:rPr>
      </w:pPr>
      <w:proofErr w:type="spellStart"/>
      <w:r w:rsidRPr="00B43E9B">
        <w:rPr>
          <w:rFonts w:ascii="Palatino Linotype" w:hAnsi="Palatino Linotype"/>
          <w:sz w:val="22"/>
          <w:szCs w:val="22"/>
        </w:rPr>
        <w:lastRenderedPageBreak/>
        <w:t>Okeke</w:t>
      </w:r>
      <w:proofErr w:type="spellEnd"/>
      <w:r w:rsidRPr="00B43E9B">
        <w:rPr>
          <w:rFonts w:ascii="Palatino Linotype" w:hAnsi="Palatino Linotype"/>
          <w:sz w:val="22"/>
          <w:szCs w:val="22"/>
        </w:rPr>
        <w:t xml:space="preserve">, U. (2005). Terrorism and Global Security. </w:t>
      </w:r>
      <w:proofErr w:type="gramStart"/>
      <w:r w:rsidRPr="00B43E9B">
        <w:rPr>
          <w:rFonts w:ascii="Palatino Linotype" w:hAnsi="Palatino Linotype"/>
          <w:sz w:val="22"/>
          <w:szCs w:val="22"/>
        </w:rPr>
        <w:t>in</w:t>
      </w:r>
      <w:proofErr w:type="gramEnd"/>
      <w:r w:rsidRPr="00B43E9B">
        <w:rPr>
          <w:rFonts w:ascii="Palatino Linotype" w:hAnsi="Palatino Linotype"/>
          <w:sz w:val="22"/>
          <w:szCs w:val="22"/>
        </w:rPr>
        <w:t xml:space="preserve"> Foreign Policy in Nigeria’s Democratic Transition, Abuja: The Presidential Advisory Council on International Relations</w:t>
      </w:r>
    </w:p>
    <w:p w:rsidR="00B43E9B" w:rsidRPr="00B43E9B" w:rsidRDefault="00B43E9B" w:rsidP="00B43E9B">
      <w:pPr>
        <w:pStyle w:val="Heading1"/>
        <w:shd w:val="clear" w:color="auto" w:fill="FFFFFF"/>
        <w:spacing w:before="0" w:beforeAutospacing="0" w:after="0" w:afterAutospacing="0"/>
        <w:ind w:left="720" w:hanging="720"/>
        <w:jc w:val="both"/>
        <w:rPr>
          <w:rFonts w:ascii="Palatino Linotype" w:hAnsi="Palatino Linotype"/>
          <w:b w:val="0"/>
          <w:bCs w:val="0"/>
          <w:color w:val="333333"/>
          <w:sz w:val="22"/>
          <w:szCs w:val="22"/>
        </w:rPr>
      </w:pPr>
      <w:proofErr w:type="spellStart"/>
      <w:r w:rsidRPr="00B43E9B">
        <w:rPr>
          <w:rFonts w:ascii="Palatino Linotype" w:hAnsi="Palatino Linotype"/>
          <w:b w:val="0"/>
          <w:sz w:val="22"/>
          <w:szCs w:val="22"/>
        </w:rPr>
        <w:t>Oladimeji</w:t>
      </w:r>
      <w:proofErr w:type="spellEnd"/>
      <w:r w:rsidRPr="00B43E9B">
        <w:rPr>
          <w:rFonts w:ascii="Palatino Linotype" w:hAnsi="Palatino Linotype"/>
          <w:b w:val="0"/>
          <w:sz w:val="22"/>
          <w:szCs w:val="22"/>
        </w:rPr>
        <w:t xml:space="preserve"> </w:t>
      </w:r>
      <w:proofErr w:type="spellStart"/>
      <w:r w:rsidRPr="00B43E9B">
        <w:rPr>
          <w:rFonts w:ascii="Palatino Linotype" w:hAnsi="Palatino Linotype"/>
          <w:b w:val="0"/>
          <w:sz w:val="22"/>
          <w:szCs w:val="22"/>
        </w:rPr>
        <w:t>Osewa</w:t>
      </w:r>
      <w:proofErr w:type="spellEnd"/>
      <w:r w:rsidRPr="00B43E9B">
        <w:rPr>
          <w:rFonts w:ascii="Palatino Linotype" w:hAnsi="Palatino Linotype"/>
          <w:b w:val="0"/>
          <w:sz w:val="22"/>
          <w:szCs w:val="22"/>
        </w:rPr>
        <w:t xml:space="preserve"> </w:t>
      </w:r>
      <w:r w:rsidRPr="00B43E9B">
        <w:rPr>
          <w:rFonts w:ascii="Palatino Linotype" w:hAnsi="Palatino Linotype"/>
          <w:b w:val="0"/>
          <w:bCs w:val="0"/>
          <w:color w:val="333333"/>
          <w:sz w:val="22"/>
          <w:szCs w:val="22"/>
        </w:rPr>
        <w:t xml:space="preserve">2019. </w:t>
      </w:r>
      <w:r w:rsidRPr="00B43E9B">
        <w:rPr>
          <w:rFonts w:ascii="Palatino Linotype" w:hAnsi="Palatino Linotype"/>
          <w:b w:val="0"/>
          <w:sz w:val="22"/>
          <w:szCs w:val="22"/>
        </w:rPr>
        <w:t>“</w:t>
      </w:r>
      <w:r w:rsidRPr="00B43E9B">
        <w:rPr>
          <w:rFonts w:ascii="Palatino Linotype" w:hAnsi="Palatino Linotype"/>
          <w:b w:val="0"/>
          <w:bCs w:val="0"/>
          <w:color w:val="333333"/>
          <w:sz w:val="22"/>
          <w:szCs w:val="22"/>
        </w:rPr>
        <w:t xml:space="preserve">Terrorism in Nigeria: Causes, Consequence and Panacea” International Journal of Legal Studies, 6 (12), </w:t>
      </w:r>
    </w:p>
    <w:p w:rsidR="00B43E9B" w:rsidRPr="00B43E9B" w:rsidRDefault="00B43E9B" w:rsidP="00B43E9B">
      <w:pPr>
        <w:spacing w:after="0" w:line="240" w:lineRule="auto"/>
        <w:ind w:left="720" w:hanging="720"/>
        <w:jc w:val="both"/>
        <w:rPr>
          <w:rFonts w:ascii="Palatino Linotype" w:eastAsia="Times New Roman" w:hAnsi="Palatino Linotype"/>
        </w:rPr>
      </w:pPr>
      <w:r w:rsidRPr="00B43E9B">
        <w:rPr>
          <w:rFonts w:ascii="Palatino Linotype" w:hAnsi="Palatino Linotype"/>
        </w:rPr>
        <w:t xml:space="preserve">William Holladay (2000), </w:t>
      </w:r>
      <w:r w:rsidRPr="00B43E9B">
        <w:rPr>
          <w:rFonts w:ascii="Palatino Linotype" w:eastAsia="Times New Roman" w:hAnsi="Palatino Linotype"/>
        </w:rPr>
        <w:t>A Concise Hebrew and Aramaic Lexicon of the Old Testament based upon the Lexical Work of Ludwig Koehler and Walter Baumgartner</w:t>
      </w:r>
      <w:r w:rsidRPr="00B43E9B">
        <w:rPr>
          <w:rFonts w:ascii="Palatino Linotype" w:hAnsi="Palatino Linotype"/>
          <w:i/>
          <w:iCs/>
        </w:rPr>
        <w:t xml:space="preserve"> </w:t>
      </w:r>
      <w:proofErr w:type="spellStart"/>
      <w:r w:rsidRPr="00B43E9B">
        <w:rPr>
          <w:rFonts w:ascii="Palatino Linotype" w:hAnsi="Palatino Linotype"/>
          <w:i/>
          <w:iCs/>
        </w:rPr>
        <w:t>Koninklijke</w:t>
      </w:r>
      <w:proofErr w:type="spellEnd"/>
      <w:r w:rsidRPr="00B43E9B">
        <w:rPr>
          <w:rFonts w:ascii="Palatino Linotype" w:hAnsi="Palatino Linotype"/>
          <w:i/>
          <w:iCs/>
        </w:rPr>
        <w:t xml:space="preserve"> Brill </w:t>
      </w:r>
      <w:proofErr w:type="spellStart"/>
      <w:r w:rsidRPr="00B43E9B">
        <w:rPr>
          <w:rFonts w:ascii="Palatino Linotype" w:hAnsi="Palatino Linotype"/>
          <w:i/>
          <w:iCs/>
        </w:rPr>
        <w:t>Nv</w:t>
      </w:r>
      <w:proofErr w:type="spellEnd"/>
      <w:r w:rsidRPr="00B43E9B">
        <w:rPr>
          <w:rFonts w:ascii="Palatino Linotype" w:hAnsi="Palatino Linotype"/>
          <w:i/>
          <w:iCs/>
        </w:rPr>
        <w:t>, Leiden</w:t>
      </w:r>
    </w:p>
    <w:p w:rsidR="00B43E9B" w:rsidRPr="00B43E9B" w:rsidRDefault="00B43E9B" w:rsidP="00B43E9B">
      <w:pPr>
        <w:spacing w:after="0" w:line="240" w:lineRule="auto"/>
        <w:ind w:left="720" w:hanging="720"/>
        <w:jc w:val="both"/>
        <w:rPr>
          <w:rFonts w:ascii="Palatino Linotype" w:eastAsia="Times New Roman" w:hAnsi="Palatino Linotype"/>
        </w:rPr>
      </w:pPr>
    </w:p>
    <w:p w:rsidR="009D7B26" w:rsidRPr="00B43E9B" w:rsidRDefault="009D7B26" w:rsidP="00B43E9B">
      <w:pPr>
        <w:spacing w:after="0" w:line="240" w:lineRule="auto"/>
        <w:jc w:val="both"/>
        <w:rPr>
          <w:rFonts w:ascii="Palatino Linotype" w:hAnsi="Palatino Linotype"/>
        </w:rPr>
      </w:pPr>
    </w:p>
    <w:p w:rsidR="00B43E9B" w:rsidRPr="00B43E9B" w:rsidRDefault="00B43E9B">
      <w:pPr>
        <w:spacing w:after="0" w:line="240" w:lineRule="auto"/>
        <w:jc w:val="both"/>
        <w:rPr>
          <w:rFonts w:ascii="Palatino Linotype" w:hAnsi="Palatino Linotype"/>
        </w:rPr>
      </w:pPr>
    </w:p>
    <w:sectPr w:rsidR="00B43E9B" w:rsidRPr="00B43E9B" w:rsidSect="00B43E9B">
      <w:headerReference w:type="default" r:id="rId12"/>
      <w:footerReference w:type="even" r:id="rId13"/>
      <w:footerReference w:type="default" r:id="rId14"/>
      <w:footerReference w:type="first" r:id="rId15"/>
      <w:pgSz w:w="11906" w:h="16838" w:code="9"/>
      <w:pgMar w:top="1440" w:right="1440" w:bottom="1440" w:left="1440" w:header="1008" w:footer="720" w:gutter="0"/>
      <w:pgNumType w:start="50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5F4" w:rsidRDefault="008D15F4" w:rsidP="003A5B2D">
      <w:pPr>
        <w:spacing w:after="0" w:line="240" w:lineRule="auto"/>
      </w:pPr>
      <w:r>
        <w:separator/>
      </w:r>
    </w:p>
  </w:endnote>
  <w:endnote w:type="continuationSeparator" w:id="0">
    <w:p w:rsidR="008D15F4" w:rsidRDefault="008D15F4"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SBL Hebrew">
    <w:altName w:val="Times New Roman"/>
    <w:charset w:val="00"/>
    <w:family w:val="auto"/>
    <w:pitch w:val="variable"/>
    <w:sig w:usb0="00000000" w:usb1="4000204A"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B43E9B" w:rsidP="00B43E9B">
        <w:pPr>
          <w:spacing w:after="0" w:line="240" w:lineRule="auto"/>
          <w:rPr>
            <w:rFonts w:ascii="Palatino Linotype" w:eastAsia="Times New Roman" w:hAnsi="Palatino Linotype"/>
            <w:noProof/>
            <w:sz w:val="14"/>
            <w:szCs w:val="16"/>
          </w:rPr>
        </w:pPr>
        <w:r w:rsidRPr="00B43E9B">
          <w:rPr>
            <w:rFonts w:ascii="Palatino Linotype" w:hAnsi="Palatino Linotype"/>
            <w:sz w:val="14"/>
          </w:rPr>
          <w:t>SPONSORED TERRORISM IN JUDGES 9: 1-6 AND THE CHALLENGES OF ARMED INSURGENCY IN THE CONTEMPORARY</w:t>
        </w:r>
        <w:r>
          <w:rPr>
            <w:rFonts w:ascii="Palatino Linotype" w:hAnsi="Palatino Linotype"/>
            <w:sz w:val="14"/>
          </w:rPr>
          <w:t>…</w:t>
        </w:r>
        <w:r>
          <w:rPr>
            <w:rFonts w:ascii="Palatino Linotype" w:hAnsi="Palatino Linotype"/>
            <w:sz w:val="14"/>
          </w:rPr>
          <w:tab/>
        </w:r>
        <w:r w:rsidR="00B645E8">
          <w:fldChar w:fldCharType="begin"/>
        </w:r>
        <w:r w:rsidR="00B645E8">
          <w:instrText xml:space="preserve"> PAGE   \* MERGEFORMAT </w:instrText>
        </w:r>
        <w:r w:rsidR="00B645E8">
          <w:fldChar w:fldCharType="separate"/>
        </w:r>
        <w:r w:rsidR="00803F9C">
          <w:rPr>
            <w:noProof/>
          </w:rPr>
          <w:t>511</w:t>
        </w:r>
        <w:r w:rsidR="00B645E8">
          <w:rPr>
            <w:noProof/>
          </w:rPr>
          <w:fldChar w:fldCharType="end"/>
        </w:r>
      </w:p>
      <w:p w:rsidR="00B645E8" w:rsidRPr="005F03AA" w:rsidRDefault="008D15F4"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8D15F4"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5F4" w:rsidRDefault="008D15F4" w:rsidP="003A5B2D">
      <w:pPr>
        <w:spacing w:after="0" w:line="240" w:lineRule="auto"/>
      </w:pPr>
      <w:r>
        <w:separator/>
      </w:r>
    </w:p>
  </w:footnote>
  <w:footnote w:type="continuationSeparator" w:id="0">
    <w:p w:rsidR="008D15F4" w:rsidRDefault="008D15F4"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proofErr w:type="spellStart"/>
    <w:r>
      <w:rPr>
        <w:rFonts w:ascii="Palatino Linotype" w:hAnsi="Palatino Linotype"/>
        <w:b/>
        <w:i/>
        <w:sz w:val="16"/>
        <w:szCs w:val="16"/>
      </w:rPr>
      <w:t>p.g</w:t>
    </w:r>
    <w:proofErr w:type="spellEnd"/>
    <w:r>
      <w:rPr>
        <w:rFonts w:ascii="Palatino Linotype" w:hAnsi="Palatino Linotype"/>
        <w:b/>
        <w:i/>
        <w:sz w:val="16"/>
        <w:szCs w:val="16"/>
      </w:rPr>
      <w:t xml:space="preserve">.  </w:t>
    </w:r>
    <w:r w:rsidR="00B43E9B">
      <w:rPr>
        <w:rFonts w:ascii="Palatino Linotype" w:hAnsi="Palatino Linotype"/>
        <w:b/>
        <w:i/>
        <w:sz w:val="16"/>
        <w:szCs w:val="16"/>
      </w:rPr>
      <w:t>505</w:t>
    </w:r>
    <w:r>
      <w:rPr>
        <w:rFonts w:ascii="Palatino Linotype" w:hAnsi="Palatino Linotype"/>
        <w:b/>
        <w:i/>
        <w:sz w:val="16"/>
        <w:szCs w:val="16"/>
      </w:rPr>
      <w:t>-</w:t>
    </w:r>
    <w:r w:rsidR="0030563F">
      <w:rPr>
        <w:rFonts w:ascii="Palatino Linotype" w:hAnsi="Palatino Linotype"/>
        <w:b/>
        <w:i/>
        <w:sz w:val="16"/>
        <w:szCs w:val="16"/>
      </w:rPr>
      <w:t xml:space="preserve"> </w:t>
    </w:r>
    <w:r w:rsidR="00B43E9B">
      <w:rPr>
        <w:rFonts w:ascii="Palatino Linotype" w:hAnsi="Palatino Linotype"/>
        <w:b/>
        <w:i/>
        <w:sz w:val="16"/>
        <w:szCs w:val="16"/>
      </w:rPr>
      <w:t>511</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380"/>
    <w:multiLevelType w:val="hybridMultilevel"/>
    <w:tmpl w:val="8C72534C"/>
    <w:lvl w:ilvl="0" w:tplc="365A96EE">
      <w:start w:val="1"/>
      <w:numFmt w:val="upperLetter"/>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27909"/>
    <w:multiLevelType w:val="hybridMultilevel"/>
    <w:tmpl w:val="F260F5CC"/>
    <w:lvl w:ilvl="0" w:tplc="BFBE858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940E0"/>
    <w:multiLevelType w:val="multilevel"/>
    <w:tmpl w:val="4504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50F61"/>
    <w:multiLevelType w:val="hybridMultilevel"/>
    <w:tmpl w:val="E522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C3E39"/>
    <w:multiLevelType w:val="multilevel"/>
    <w:tmpl w:val="C256EE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AB559CD"/>
    <w:multiLevelType w:val="hybridMultilevel"/>
    <w:tmpl w:val="E5E6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225F7"/>
    <w:multiLevelType w:val="multilevel"/>
    <w:tmpl w:val="43522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26D65E9"/>
    <w:multiLevelType w:val="hybridMultilevel"/>
    <w:tmpl w:val="4D287E12"/>
    <w:lvl w:ilvl="0" w:tplc="F14CA8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A17322"/>
    <w:multiLevelType w:val="hybridMultilevel"/>
    <w:tmpl w:val="BD5E7008"/>
    <w:lvl w:ilvl="0" w:tplc="7B806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1261FF"/>
    <w:multiLevelType w:val="multilevel"/>
    <w:tmpl w:val="7D8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F76A47"/>
    <w:multiLevelType w:val="hybridMultilevel"/>
    <w:tmpl w:val="D33E71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33537"/>
    <w:multiLevelType w:val="hybridMultilevel"/>
    <w:tmpl w:val="B930F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FD0FD5"/>
    <w:multiLevelType w:val="multilevel"/>
    <w:tmpl w:val="3F0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F114B0"/>
    <w:multiLevelType w:val="hybridMultilevel"/>
    <w:tmpl w:val="64348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1724D2"/>
    <w:multiLevelType w:val="multilevel"/>
    <w:tmpl w:val="A8B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97427A"/>
    <w:multiLevelType w:val="hybridMultilevel"/>
    <w:tmpl w:val="1B1E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7F019B"/>
    <w:multiLevelType w:val="multilevel"/>
    <w:tmpl w:val="BD88B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2B0B02"/>
    <w:multiLevelType w:val="hybridMultilevel"/>
    <w:tmpl w:val="E6445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A92D82"/>
    <w:multiLevelType w:val="hybridMultilevel"/>
    <w:tmpl w:val="61A0B984"/>
    <w:lvl w:ilvl="0" w:tplc="1B3EA2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B20033"/>
    <w:multiLevelType w:val="multilevel"/>
    <w:tmpl w:val="8004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F121D4"/>
    <w:multiLevelType w:val="hybridMultilevel"/>
    <w:tmpl w:val="93721F24"/>
    <w:lvl w:ilvl="0" w:tplc="3A1473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5D4F23"/>
    <w:multiLevelType w:val="hybridMultilevel"/>
    <w:tmpl w:val="E9DAD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17C74A1"/>
    <w:multiLevelType w:val="hybridMultilevel"/>
    <w:tmpl w:val="7A7675C2"/>
    <w:lvl w:ilvl="0" w:tplc="E4B46014">
      <w:start w:val="1"/>
      <w:numFmt w:val="upp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9">
    <w:nsid w:val="41F5150F"/>
    <w:multiLevelType w:val="hybridMultilevel"/>
    <w:tmpl w:val="8636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946327"/>
    <w:multiLevelType w:val="hybridMultilevel"/>
    <w:tmpl w:val="17F43ED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F114EB"/>
    <w:multiLevelType w:val="hybridMultilevel"/>
    <w:tmpl w:val="A2A6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B3423F4"/>
    <w:multiLevelType w:val="hybridMultilevel"/>
    <w:tmpl w:val="9C005D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CA1C86"/>
    <w:multiLevelType w:val="multilevel"/>
    <w:tmpl w:val="FFF61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5D427823"/>
    <w:multiLevelType w:val="hybridMultilevel"/>
    <w:tmpl w:val="3D9E4DF0"/>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E3262CA"/>
    <w:multiLevelType w:val="hybridMultilevel"/>
    <w:tmpl w:val="6B064FA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00B57A2"/>
    <w:multiLevelType w:val="hybridMultilevel"/>
    <w:tmpl w:val="4B5A1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13B5217"/>
    <w:multiLevelType w:val="hybridMultilevel"/>
    <w:tmpl w:val="02200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16663E0"/>
    <w:multiLevelType w:val="hybridMultilevel"/>
    <w:tmpl w:val="C384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0D42C9"/>
    <w:multiLevelType w:val="hybridMultilevel"/>
    <w:tmpl w:val="C302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6E1834"/>
    <w:multiLevelType w:val="multilevel"/>
    <w:tmpl w:val="948E835C"/>
    <w:lvl w:ilvl="0">
      <w:start w:val="1"/>
      <w:numFmt w:val="lowerLetter"/>
      <w:lvlText w:val="%1."/>
      <w:lvlJc w:val="left"/>
      <w:pPr>
        <w:ind w:left="1206" w:hanging="226"/>
      </w:pPr>
      <w:rPr>
        <w:rFonts w:ascii="Times New Roman" w:eastAsia="Times New Roman" w:hAnsi="Times New Roman" w:cs="Times New Roman"/>
        <w:sz w:val="24"/>
        <w:szCs w:val="24"/>
      </w:rPr>
    </w:lvl>
    <w:lvl w:ilvl="1">
      <w:numFmt w:val="bullet"/>
      <w:lvlText w:val="•"/>
      <w:lvlJc w:val="left"/>
      <w:pPr>
        <w:ind w:left="2178" w:hanging="225"/>
      </w:pPr>
    </w:lvl>
    <w:lvl w:ilvl="2">
      <w:numFmt w:val="bullet"/>
      <w:lvlText w:val="•"/>
      <w:lvlJc w:val="left"/>
      <w:pPr>
        <w:ind w:left="3157" w:hanging="226"/>
      </w:pPr>
    </w:lvl>
    <w:lvl w:ilvl="3">
      <w:numFmt w:val="bullet"/>
      <w:lvlText w:val="•"/>
      <w:lvlJc w:val="left"/>
      <w:pPr>
        <w:ind w:left="4135" w:hanging="226"/>
      </w:pPr>
    </w:lvl>
    <w:lvl w:ilvl="4">
      <w:numFmt w:val="bullet"/>
      <w:lvlText w:val="•"/>
      <w:lvlJc w:val="left"/>
      <w:pPr>
        <w:ind w:left="5114" w:hanging="226"/>
      </w:pPr>
    </w:lvl>
    <w:lvl w:ilvl="5">
      <w:numFmt w:val="bullet"/>
      <w:lvlText w:val="•"/>
      <w:lvlJc w:val="left"/>
      <w:pPr>
        <w:ind w:left="6093" w:hanging="226"/>
      </w:pPr>
    </w:lvl>
    <w:lvl w:ilvl="6">
      <w:numFmt w:val="bullet"/>
      <w:lvlText w:val="•"/>
      <w:lvlJc w:val="left"/>
      <w:pPr>
        <w:ind w:left="7071" w:hanging="226"/>
      </w:pPr>
    </w:lvl>
    <w:lvl w:ilvl="7">
      <w:numFmt w:val="bullet"/>
      <w:lvlText w:val="•"/>
      <w:lvlJc w:val="left"/>
      <w:pPr>
        <w:ind w:left="8050" w:hanging="226"/>
      </w:pPr>
    </w:lvl>
    <w:lvl w:ilvl="8">
      <w:numFmt w:val="bullet"/>
      <w:lvlText w:val="•"/>
      <w:lvlJc w:val="left"/>
      <w:pPr>
        <w:ind w:left="9029" w:hanging="226"/>
      </w:pPr>
    </w:lvl>
  </w:abstractNum>
  <w:abstractNum w:abstractNumId="42">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9E4C8D"/>
    <w:multiLevelType w:val="hybridMultilevel"/>
    <w:tmpl w:val="5AFA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A15B1A"/>
    <w:multiLevelType w:val="hybridMultilevel"/>
    <w:tmpl w:val="282E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A336A9"/>
    <w:multiLevelType w:val="hybridMultilevel"/>
    <w:tmpl w:val="8D046164"/>
    <w:lvl w:ilvl="0" w:tplc="43B25B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BF63C7"/>
    <w:multiLevelType w:val="hybridMultilevel"/>
    <w:tmpl w:val="A2A6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9"/>
  </w:num>
  <w:num w:numId="3">
    <w:abstractNumId w:val="42"/>
  </w:num>
  <w:num w:numId="4">
    <w:abstractNumId w:val="20"/>
  </w:num>
  <w:num w:numId="5">
    <w:abstractNumId w:val="15"/>
  </w:num>
  <w:num w:numId="6">
    <w:abstractNumId w:val="25"/>
  </w:num>
  <w:num w:numId="7">
    <w:abstractNumId w:val="45"/>
  </w:num>
  <w:num w:numId="8">
    <w:abstractNumId w:val="21"/>
  </w:num>
  <w:num w:numId="9">
    <w:abstractNumId w:val="30"/>
  </w:num>
  <w:num w:numId="10">
    <w:abstractNumId w:val="10"/>
  </w:num>
  <w:num w:numId="11">
    <w:abstractNumId w:val="16"/>
  </w:num>
  <w:num w:numId="12">
    <w:abstractNumId w:val="13"/>
  </w:num>
  <w:num w:numId="13">
    <w:abstractNumId w:val="2"/>
  </w:num>
  <w:num w:numId="14">
    <w:abstractNumId w:val="46"/>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7"/>
  </w:num>
  <w:num w:numId="18">
    <w:abstractNumId w:val="12"/>
  </w:num>
  <w:num w:numId="19">
    <w:abstractNumId w:val="26"/>
  </w:num>
  <w:num w:numId="20">
    <w:abstractNumId w:val="23"/>
  </w:num>
  <w:num w:numId="21">
    <w:abstractNumId w:val="8"/>
  </w:num>
  <w:num w:numId="22">
    <w:abstractNumId w:val="32"/>
  </w:num>
  <w:num w:numId="23">
    <w:abstractNumId w:val="3"/>
  </w:num>
  <w:num w:numId="24">
    <w:abstractNumId w:val="24"/>
  </w:num>
  <w:num w:numId="25">
    <w:abstractNumId w:val="2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3"/>
  </w:num>
  <w:num w:numId="29">
    <w:abstractNumId w:val="36"/>
  </w:num>
  <w:num w:numId="30">
    <w:abstractNumId w:val="0"/>
  </w:num>
  <w:num w:numId="31">
    <w:abstractNumId w:val="11"/>
  </w:num>
  <w:num w:numId="32">
    <w:abstractNumId w:val="40"/>
  </w:num>
  <w:num w:numId="33">
    <w:abstractNumId w:val="9"/>
  </w:num>
  <w:num w:numId="34">
    <w:abstractNumId w:val="37"/>
  </w:num>
  <w:num w:numId="35">
    <w:abstractNumId w:val="38"/>
  </w:num>
  <w:num w:numId="36">
    <w:abstractNumId w:val="22"/>
  </w:num>
  <w:num w:numId="37">
    <w:abstractNumId w:val="14"/>
  </w:num>
  <w:num w:numId="38">
    <w:abstractNumId w:val="39"/>
  </w:num>
  <w:num w:numId="39">
    <w:abstractNumId w:val="44"/>
  </w:num>
  <w:num w:numId="40">
    <w:abstractNumId w:val="29"/>
  </w:num>
  <w:num w:numId="41">
    <w:abstractNumId w:val="4"/>
  </w:num>
  <w:num w:numId="42">
    <w:abstractNumId w:val="43"/>
  </w:num>
  <w:num w:numId="43">
    <w:abstractNumId w:val="6"/>
  </w:num>
  <w:num w:numId="44">
    <w:abstractNumId w:val="18"/>
  </w:num>
  <w:num w:numId="45">
    <w:abstractNumId w:val="5"/>
  </w:num>
  <w:num w:numId="46">
    <w:abstractNumId w:val="34"/>
  </w:num>
  <w:num w:numId="47">
    <w:abstractNumId w:val="7"/>
  </w:num>
  <w:num w:numId="48">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4AD7"/>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C6A20"/>
    <w:rsid w:val="000D5080"/>
    <w:rsid w:val="000E031A"/>
    <w:rsid w:val="000E16C7"/>
    <w:rsid w:val="000E2A64"/>
    <w:rsid w:val="000E3619"/>
    <w:rsid w:val="000E38F0"/>
    <w:rsid w:val="000E77E1"/>
    <w:rsid w:val="000F6922"/>
    <w:rsid w:val="00102BF7"/>
    <w:rsid w:val="0010755E"/>
    <w:rsid w:val="00107795"/>
    <w:rsid w:val="00130281"/>
    <w:rsid w:val="00131CB8"/>
    <w:rsid w:val="001407B0"/>
    <w:rsid w:val="00140961"/>
    <w:rsid w:val="00141397"/>
    <w:rsid w:val="0014224A"/>
    <w:rsid w:val="00145396"/>
    <w:rsid w:val="00145CEF"/>
    <w:rsid w:val="00161207"/>
    <w:rsid w:val="00162CD1"/>
    <w:rsid w:val="00163BD6"/>
    <w:rsid w:val="00170092"/>
    <w:rsid w:val="00174423"/>
    <w:rsid w:val="0017581F"/>
    <w:rsid w:val="00180BBF"/>
    <w:rsid w:val="00181054"/>
    <w:rsid w:val="00181660"/>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B5643"/>
    <w:rsid w:val="002C0464"/>
    <w:rsid w:val="002C7F13"/>
    <w:rsid w:val="002D0EDC"/>
    <w:rsid w:val="002D3AF5"/>
    <w:rsid w:val="002D3E08"/>
    <w:rsid w:val="002E0142"/>
    <w:rsid w:val="002E64FB"/>
    <w:rsid w:val="002F264B"/>
    <w:rsid w:val="002F35AD"/>
    <w:rsid w:val="00301F7F"/>
    <w:rsid w:val="0030216E"/>
    <w:rsid w:val="0030563F"/>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B5130"/>
    <w:rsid w:val="003C22FB"/>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1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B682A"/>
    <w:rsid w:val="004C0A8C"/>
    <w:rsid w:val="004C3BDE"/>
    <w:rsid w:val="004C4467"/>
    <w:rsid w:val="004C77B8"/>
    <w:rsid w:val="004D5D61"/>
    <w:rsid w:val="004E2AB6"/>
    <w:rsid w:val="004E5A03"/>
    <w:rsid w:val="004F2113"/>
    <w:rsid w:val="004F5CBC"/>
    <w:rsid w:val="004F5DDC"/>
    <w:rsid w:val="00512DA4"/>
    <w:rsid w:val="005130F9"/>
    <w:rsid w:val="00513487"/>
    <w:rsid w:val="005222DB"/>
    <w:rsid w:val="00522B04"/>
    <w:rsid w:val="00523431"/>
    <w:rsid w:val="00527136"/>
    <w:rsid w:val="00527371"/>
    <w:rsid w:val="005301A3"/>
    <w:rsid w:val="00534A90"/>
    <w:rsid w:val="00535FB3"/>
    <w:rsid w:val="0053645D"/>
    <w:rsid w:val="00536C9D"/>
    <w:rsid w:val="005425EF"/>
    <w:rsid w:val="005574EE"/>
    <w:rsid w:val="00563B12"/>
    <w:rsid w:val="00570B9C"/>
    <w:rsid w:val="00587709"/>
    <w:rsid w:val="00590817"/>
    <w:rsid w:val="005924F5"/>
    <w:rsid w:val="005931CC"/>
    <w:rsid w:val="00593CBE"/>
    <w:rsid w:val="005940D6"/>
    <w:rsid w:val="0059423D"/>
    <w:rsid w:val="0059685B"/>
    <w:rsid w:val="005A0413"/>
    <w:rsid w:val="005A22C7"/>
    <w:rsid w:val="005A2947"/>
    <w:rsid w:val="005D0AC6"/>
    <w:rsid w:val="005F03AA"/>
    <w:rsid w:val="005F2ED0"/>
    <w:rsid w:val="00610F5B"/>
    <w:rsid w:val="00615407"/>
    <w:rsid w:val="00620A82"/>
    <w:rsid w:val="00627577"/>
    <w:rsid w:val="00631C07"/>
    <w:rsid w:val="006362E5"/>
    <w:rsid w:val="006513D7"/>
    <w:rsid w:val="006526E9"/>
    <w:rsid w:val="00652D5C"/>
    <w:rsid w:val="00653CD1"/>
    <w:rsid w:val="00655027"/>
    <w:rsid w:val="00657E1F"/>
    <w:rsid w:val="00660293"/>
    <w:rsid w:val="0066456D"/>
    <w:rsid w:val="0067087E"/>
    <w:rsid w:val="00672A50"/>
    <w:rsid w:val="00675328"/>
    <w:rsid w:val="00675F18"/>
    <w:rsid w:val="00676271"/>
    <w:rsid w:val="0068066B"/>
    <w:rsid w:val="00695024"/>
    <w:rsid w:val="0069567C"/>
    <w:rsid w:val="006A000D"/>
    <w:rsid w:val="006A220E"/>
    <w:rsid w:val="006A4C53"/>
    <w:rsid w:val="006A516A"/>
    <w:rsid w:val="006A5860"/>
    <w:rsid w:val="006B4E63"/>
    <w:rsid w:val="006C080F"/>
    <w:rsid w:val="006C4A7B"/>
    <w:rsid w:val="006C5435"/>
    <w:rsid w:val="006C5A47"/>
    <w:rsid w:val="006D14AE"/>
    <w:rsid w:val="006E4489"/>
    <w:rsid w:val="006E4F87"/>
    <w:rsid w:val="006E70C1"/>
    <w:rsid w:val="006F173E"/>
    <w:rsid w:val="006F44EF"/>
    <w:rsid w:val="006F4C06"/>
    <w:rsid w:val="006F6352"/>
    <w:rsid w:val="006F6394"/>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620D3"/>
    <w:rsid w:val="00775B05"/>
    <w:rsid w:val="0078089F"/>
    <w:rsid w:val="00785820"/>
    <w:rsid w:val="0079760E"/>
    <w:rsid w:val="007A0420"/>
    <w:rsid w:val="007A0B6A"/>
    <w:rsid w:val="007A5CE9"/>
    <w:rsid w:val="007A7FEC"/>
    <w:rsid w:val="007B19D2"/>
    <w:rsid w:val="007B67B4"/>
    <w:rsid w:val="007B6D5B"/>
    <w:rsid w:val="007C15AA"/>
    <w:rsid w:val="007C30AD"/>
    <w:rsid w:val="007D436B"/>
    <w:rsid w:val="007F0820"/>
    <w:rsid w:val="007F2154"/>
    <w:rsid w:val="007F6D24"/>
    <w:rsid w:val="007F7E47"/>
    <w:rsid w:val="008032AD"/>
    <w:rsid w:val="00803EED"/>
    <w:rsid w:val="00803F9C"/>
    <w:rsid w:val="00813E04"/>
    <w:rsid w:val="00814EAC"/>
    <w:rsid w:val="008323AA"/>
    <w:rsid w:val="008329D2"/>
    <w:rsid w:val="00833185"/>
    <w:rsid w:val="008341B8"/>
    <w:rsid w:val="00837A70"/>
    <w:rsid w:val="00850BFC"/>
    <w:rsid w:val="00852585"/>
    <w:rsid w:val="008607C4"/>
    <w:rsid w:val="00862B75"/>
    <w:rsid w:val="00867106"/>
    <w:rsid w:val="00871530"/>
    <w:rsid w:val="00882322"/>
    <w:rsid w:val="00890D27"/>
    <w:rsid w:val="00897E9A"/>
    <w:rsid w:val="008A01BF"/>
    <w:rsid w:val="008A1B5F"/>
    <w:rsid w:val="008A68B2"/>
    <w:rsid w:val="008C0993"/>
    <w:rsid w:val="008C545A"/>
    <w:rsid w:val="008C6FB8"/>
    <w:rsid w:val="008D15F4"/>
    <w:rsid w:val="008D1C5A"/>
    <w:rsid w:val="008D4351"/>
    <w:rsid w:val="008D7EF5"/>
    <w:rsid w:val="008E2AD8"/>
    <w:rsid w:val="008E5F07"/>
    <w:rsid w:val="008E683C"/>
    <w:rsid w:val="008E6869"/>
    <w:rsid w:val="008F1709"/>
    <w:rsid w:val="008F2239"/>
    <w:rsid w:val="008F313E"/>
    <w:rsid w:val="008F7A0A"/>
    <w:rsid w:val="00900EA1"/>
    <w:rsid w:val="00905DE0"/>
    <w:rsid w:val="009067B2"/>
    <w:rsid w:val="009225D1"/>
    <w:rsid w:val="00924364"/>
    <w:rsid w:val="00935B27"/>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94C17"/>
    <w:rsid w:val="009A18F1"/>
    <w:rsid w:val="009A2D36"/>
    <w:rsid w:val="009A547E"/>
    <w:rsid w:val="009B167B"/>
    <w:rsid w:val="009B5279"/>
    <w:rsid w:val="009B7909"/>
    <w:rsid w:val="009C6522"/>
    <w:rsid w:val="009C6C3E"/>
    <w:rsid w:val="009D60B0"/>
    <w:rsid w:val="009D7B26"/>
    <w:rsid w:val="009E21FA"/>
    <w:rsid w:val="009E3812"/>
    <w:rsid w:val="009E6466"/>
    <w:rsid w:val="009E6829"/>
    <w:rsid w:val="009F38C9"/>
    <w:rsid w:val="009F7798"/>
    <w:rsid w:val="00A0403E"/>
    <w:rsid w:val="00A161AC"/>
    <w:rsid w:val="00A359CA"/>
    <w:rsid w:val="00A41F12"/>
    <w:rsid w:val="00A42232"/>
    <w:rsid w:val="00A44D2D"/>
    <w:rsid w:val="00A472E8"/>
    <w:rsid w:val="00A50042"/>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6410"/>
    <w:rsid w:val="00AA7BE4"/>
    <w:rsid w:val="00AA7FBF"/>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43E9B"/>
    <w:rsid w:val="00B548CC"/>
    <w:rsid w:val="00B56B63"/>
    <w:rsid w:val="00B6141E"/>
    <w:rsid w:val="00B645E8"/>
    <w:rsid w:val="00B65B38"/>
    <w:rsid w:val="00B65D58"/>
    <w:rsid w:val="00B66328"/>
    <w:rsid w:val="00B71E3E"/>
    <w:rsid w:val="00B74F80"/>
    <w:rsid w:val="00B7622C"/>
    <w:rsid w:val="00B762B1"/>
    <w:rsid w:val="00B85617"/>
    <w:rsid w:val="00B8570A"/>
    <w:rsid w:val="00B874A4"/>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B6E72"/>
    <w:rsid w:val="00CC3733"/>
    <w:rsid w:val="00CC5DFA"/>
    <w:rsid w:val="00CE2B30"/>
    <w:rsid w:val="00CE50FB"/>
    <w:rsid w:val="00CF3CF9"/>
    <w:rsid w:val="00CF4292"/>
    <w:rsid w:val="00CF4B59"/>
    <w:rsid w:val="00D0118C"/>
    <w:rsid w:val="00D12B44"/>
    <w:rsid w:val="00D149E4"/>
    <w:rsid w:val="00D17818"/>
    <w:rsid w:val="00D2752A"/>
    <w:rsid w:val="00D368BF"/>
    <w:rsid w:val="00D44AF2"/>
    <w:rsid w:val="00D53CEC"/>
    <w:rsid w:val="00D664DC"/>
    <w:rsid w:val="00D747D6"/>
    <w:rsid w:val="00D777DD"/>
    <w:rsid w:val="00D80912"/>
    <w:rsid w:val="00D81282"/>
    <w:rsid w:val="00D86969"/>
    <w:rsid w:val="00D90564"/>
    <w:rsid w:val="00D92295"/>
    <w:rsid w:val="00D93DCF"/>
    <w:rsid w:val="00DA12B7"/>
    <w:rsid w:val="00DA41BF"/>
    <w:rsid w:val="00DA540B"/>
    <w:rsid w:val="00DB1C17"/>
    <w:rsid w:val="00DB1E59"/>
    <w:rsid w:val="00DB6CCE"/>
    <w:rsid w:val="00DC04FE"/>
    <w:rsid w:val="00DC2E4D"/>
    <w:rsid w:val="00DC7B17"/>
    <w:rsid w:val="00DD0E40"/>
    <w:rsid w:val="00DE2826"/>
    <w:rsid w:val="00DE39FF"/>
    <w:rsid w:val="00DF0D84"/>
    <w:rsid w:val="00DF12A8"/>
    <w:rsid w:val="00DF56C9"/>
    <w:rsid w:val="00E00F1B"/>
    <w:rsid w:val="00E03E0D"/>
    <w:rsid w:val="00E0565A"/>
    <w:rsid w:val="00E06C77"/>
    <w:rsid w:val="00E104C0"/>
    <w:rsid w:val="00E10685"/>
    <w:rsid w:val="00E165CF"/>
    <w:rsid w:val="00E204DE"/>
    <w:rsid w:val="00E2551D"/>
    <w:rsid w:val="00E3563E"/>
    <w:rsid w:val="00E41BBA"/>
    <w:rsid w:val="00E420A2"/>
    <w:rsid w:val="00E45C22"/>
    <w:rsid w:val="00E50476"/>
    <w:rsid w:val="00E51A7F"/>
    <w:rsid w:val="00E53E7E"/>
    <w:rsid w:val="00E56020"/>
    <w:rsid w:val="00E60441"/>
    <w:rsid w:val="00E61050"/>
    <w:rsid w:val="00E72A03"/>
    <w:rsid w:val="00E7604B"/>
    <w:rsid w:val="00E95C1F"/>
    <w:rsid w:val="00E979FD"/>
    <w:rsid w:val="00EA14BD"/>
    <w:rsid w:val="00EA2C89"/>
    <w:rsid w:val="00EA55CE"/>
    <w:rsid w:val="00EA7F3C"/>
    <w:rsid w:val="00EB0185"/>
    <w:rsid w:val="00EC33C5"/>
    <w:rsid w:val="00EC47EA"/>
    <w:rsid w:val="00EC75EE"/>
    <w:rsid w:val="00ED3DE9"/>
    <w:rsid w:val="00ED716A"/>
    <w:rsid w:val="00EE1C5A"/>
    <w:rsid w:val="00EE5EDC"/>
    <w:rsid w:val="00EF0D7F"/>
    <w:rsid w:val="00EF3C16"/>
    <w:rsid w:val="00EF5FBF"/>
    <w:rsid w:val="00F039C2"/>
    <w:rsid w:val="00F11A7A"/>
    <w:rsid w:val="00F12457"/>
    <w:rsid w:val="00F26D4E"/>
    <w:rsid w:val="00F3003F"/>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9410B"/>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uiPriority w:val="34"/>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rsid w:val="00163BD6"/>
    <w:rPr>
      <w:rFonts w:ascii="Calibri" w:eastAsia="Calibri" w:hAnsi="Calibri" w:cs="Times New Roman"/>
      <w:sz w:val="20"/>
      <w:szCs w:val="20"/>
    </w:rPr>
  </w:style>
  <w:style w:type="paragraph" w:styleId="CommentText">
    <w:name w:val="annotation text"/>
    <w:basedOn w:val="Normal"/>
    <w:link w:val="CommentTextChar"/>
    <w:uiPriority w:val="99"/>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181660"/>
    <w:pPr>
      <w:spacing w:after="200" w:line="276" w:lineRule="auto"/>
    </w:pPr>
    <w:rPr>
      <w:rFonts w:ascii="Calibri" w:eastAsia="Calibri" w:hAnsi="Calibri" w:cs="Calibri"/>
    </w:rPr>
  </w:style>
  <w:style w:type="character" w:customStyle="1" w:styleId="post-byline">
    <w:name w:val="post-byline"/>
    <w:basedOn w:val="DefaultParagraphFont"/>
    <w:rsid w:val="00181660"/>
  </w:style>
  <w:style w:type="character" w:customStyle="1" w:styleId="source">
    <w:name w:val="source"/>
    <w:basedOn w:val="DefaultParagraphFont"/>
    <w:rsid w:val="00E56020"/>
  </w:style>
  <w:style w:type="character" w:customStyle="1" w:styleId="reference-accessdate">
    <w:name w:val="reference-accessdate"/>
    <w:basedOn w:val="DefaultParagraphFont"/>
    <w:rsid w:val="000F6922"/>
  </w:style>
  <w:style w:type="character" w:customStyle="1" w:styleId="nowrap">
    <w:name w:val="nowrap"/>
    <w:basedOn w:val="DefaultParagraphFont"/>
    <w:rsid w:val="000F6922"/>
  </w:style>
  <w:style w:type="character" w:customStyle="1" w:styleId="reference-text">
    <w:name w:val="reference-text"/>
    <w:basedOn w:val="DefaultParagraphFont"/>
    <w:rsid w:val="000F6922"/>
  </w:style>
  <w:style w:type="character" w:customStyle="1" w:styleId="post-author">
    <w:name w:val="post-author"/>
    <w:basedOn w:val="DefaultParagraphFont"/>
    <w:rsid w:val="000F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priest2014@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s.ssrn.com/sol3/papers.cfm?abstract_id=4116133"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nocentkaluegbe@yahoo.com" TargetMode="External"/><Relationship Id="rId4" Type="http://schemas.openxmlformats.org/officeDocument/2006/relationships/settings" Target="settings.xml"/><Relationship Id="rId9" Type="http://schemas.openxmlformats.org/officeDocument/2006/relationships/hyperlink" Target="mailto:dblessedc2000@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28597-D6E1-4471-842B-D073660A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2023-05-01T18:10:00Z</dcterms:created>
  <dcterms:modified xsi:type="dcterms:W3CDTF">2023-05-01T18:10:00Z</dcterms:modified>
</cp:coreProperties>
</file>